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s="Times New Roman"/>
          <w:caps/>
        </w:rPr>
        <w:id w:val="5090439"/>
        <w:docPartObj>
          <w:docPartGallery w:val="Cover Pages"/>
          <w:docPartUnique/>
        </w:docPartObj>
      </w:sdtPr>
      <w:sdtEndPr>
        <w:rPr>
          <w:rFonts w:eastAsia="Calibri"/>
          <w:bCs/>
          <w:caps w:val="0"/>
          <w:sz w:val="24"/>
          <w:szCs w:val="24"/>
        </w:rPr>
      </w:sdtEndPr>
      <w:sdtContent>
        <w:tbl>
          <w:tblPr>
            <w:tblW w:w="4879" w:type="pct"/>
            <w:jc w:val="center"/>
            <w:tblLook w:val="04A0" w:firstRow="1" w:lastRow="0" w:firstColumn="1" w:lastColumn="0" w:noHBand="0" w:noVBand="1"/>
          </w:tblPr>
          <w:tblGrid>
            <w:gridCol w:w="9133"/>
          </w:tblGrid>
          <w:tr w:rsidR="00272D29" w:rsidRPr="00FD4841" w14:paraId="6D103F73" w14:textId="77777777" w:rsidTr="00106EF6">
            <w:trPr>
              <w:trHeight w:val="2780"/>
              <w:jc w:val="center"/>
            </w:trPr>
            <w:tc>
              <w:tcPr>
                <w:tcW w:w="5000" w:type="pct"/>
              </w:tcPr>
              <w:p w14:paraId="76829054" w14:textId="77777777" w:rsidR="00DF73A5" w:rsidRPr="00FD4841" w:rsidRDefault="00DF73A5" w:rsidP="00DF73A5">
                <w:pPr>
                  <w:pStyle w:val="NoSpacing"/>
                  <w:jc w:val="center"/>
                  <w:rPr>
                    <w:rFonts w:ascii="Times New Roman" w:eastAsiaTheme="majorEastAsia" w:hAnsi="Times New Roman" w:cs="Times New Roman"/>
                    <w:caps/>
                  </w:rPr>
                </w:pPr>
              </w:p>
              <w:p w14:paraId="3E9E6DF9" w14:textId="5C312F3E" w:rsidR="00ED2435" w:rsidRDefault="00ED2435" w:rsidP="00ED2435">
                <w:pPr>
                  <w:pStyle w:val="NoSpacing"/>
                  <w:tabs>
                    <w:tab w:val="left" w:pos="2610"/>
                  </w:tabs>
                  <w:ind w:left="720"/>
                  <w:jc w:val="center"/>
                  <w:rPr>
                    <w:rFonts w:ascii="Times New Roman" w:hAnsi="Times New Roman" w:cs="Times New Roman"/>
                    <w:b/>
                    <w:sz w:val="32"/>
                    <w:szCs w:val="32"/>
                  </w:rPr>
                </w:pPr>
                <w:r>
                  <w:rPr>
                    <w:rFonts w:ascii="Times New Roman" w:hAnsi="Times New Roman" w:cs="Times New Roman"/>
                    <w:b/>
                    <w:sz w:val="32"/>
                    <w:szCs w:val="32"/>
                  </w:rPr>
                  <w:t>REPORT</w:t>
                </w:r>
              </w:p>
              <w:p w14:paraId="72E6E58A" w14:textId="13474987" w:rsidR="00ED2435" w:rsidRDefault="00ED2435" w:rsidP="00ED2435">
                <w:pPr>
                  <w:pStyle w:val="NoSpacing"/>
                  <w:ind w:left="720"/>
                  <w:jc w:val="center"/>
                  <w:rPr>
                    <w:rFonts w:ascii="Times New Roman" w:hAnsi="Times New Roman" w:cs="Times New Roman"/>
                    <w:b/>
                    <w:sz w:val="32"/>
                    <w:szCs w:val="32"/>
                  </w:rPr>
                </w:pPr>
                <w:r>
                  <w:rPr>
                    <w:rFonts w:ascii="Times New Roman" w:hAnsi="Times New Roman" w:cs="Times New Roman"/>
                    <w:b/>
                    <w:sz w:val="32"/>
                    <w:szCs w:val="32"/>
                  </w:rPr>
                  <w:t>ON</w:t>
                </w:r>
              </w:p>
              <w:p w14:paraId="1F7F9EB2" w14:textId="4A89C00F" w:rsidR="0031104F" w:rsidRPr="002949C9" w:rsidRDefault="00E2176B" w:rsidP="005578D6">
                <w:pPr>
                  <w:pStyle w:val="NoSpacing"/>
                  <w:ind w:left="720"/>
                  <w:rPr>
                    <w:rFonts w:ascii="Times New Roman" w:hAnsi="Times New Roman" w:cs="Times New Roman"/>
                    <w:b/>
                    <w:sz w:val="32"/>
                    <w:szCs w:val="32"/>
                  </w:rPr>
                </w:pPr>
                <w:r>
                  <w:rPr>
                    <w:rFonts w:ascii="Times New Roman" w:hAnsi="Times New Roman" w:cs="Times New Roman"/>
                    <w:b/>
                    <w:sz w:val="32"/>
                    <w:szCs w:val="32"/>
                  </w:rPr>
                  <w:t>SENSITIZATION FORUM ORGANIZED FOR STAFF OF KRACHI WEST MUNICIPAL ASSEMBLY ON LOCAL GOVERNANCE ACT, 2016 (ACT 936</w:t>
                </w:r>
                <w:r w:rsidR="00ED2435">
                  <w:rPr>
                    <w:rFonts w:ascii="Times New Roman" w:hAnsi="Times New Roman" w:cs="Times New Roman"/>
                    <w:b/>
                    <w:sz w:val="32"/>
                    <w:szCs w:val="32"/>
                  </w:rPr>
                  <w:t>)</w:t>
                </w:r>
              </w:p>
              <w:p w14:paraId="7DF7D340" w14:textId="77777777" w:rsidR="0031104F" w:rsidRPr="0031104F" w:rsidRDefault="0031104F" w:rsidP="0031104F">
                <w:pPr>
                  <w:pStyle w:val="Title"/>
                  <w:rPr>
                    <w:rFonts w:ascii="Times New Roman" w:hAnsi="Times New Roman" w:cs="Times New Roman"/>
                    <w:b/>
                    <w:i/>
                    <w:color w:val="auto"/>
                    <w:sz w:val="28"/>
                    <w:szCs w:val="24"/>
                  </w:rPr>
                </w:pPr>
              </w:p>
              <w:p w14:paraId="27702E1F" w14:textId="77777777" w:rsidR="0031104F" w:rsidRPr="0031104F" w:rsidRDefault="0031104F" w:rsidP="0031104F">
                <w:pPr>
                  <w:spacing w:line="360" w:lineRule="auto"/>
                  <w:rPr>
                    <w:rFonts w:ascii="Times New Roman" w:hAnsi="Times New Roman"/>
                    <w:b/>
                    <w:sz w:val="32"/>
                    <w:szCs w:val="24"/>
                  </w:rPr>
                </w:pPr>
              </w:p>
              <w:p w14:paraId="15A61615" w14:textId="66219C0F" w:rsidR="0031104F" w:rsidRPr="0031104F" w:rsidRDefault="0031104F" w:rsidP="0031104F">
                <w:pPr>
                  <w:spacing w:line="360" w:lineRule="auto"/>
                  <w:jc w:val="center"/>
                  <w:rPr>
                    <w:rFonts w:ascii="Times New Roman" w:hAnsi="Times New Roman"/>
                    <w:b/>
                    <w:sz w:val="32"/>
                    <w:szCs w:val="24"/>
                  </w:rPr>
                </w:pPr>
                <w:r w:rsidRPr="0031104F">
                  <w:rPr>
                    <w:rFonts w:ascii="Times New Roman" w:hAnsi="Times New Roman"/>
                    <w:b/>
                    <w:sz w:val="32"/>
                    <w:szCs w:val="24"/>
                  </w:rPr>
                  <w:t>DATE:</w:t>
                </w:r>
                <w:r w:rsidR="00ED2435">
                  <w:rPr>
                    <w:rFonts w:ascii="Times New Roman" w:hAnsi="Times New Roman"/>
                    <w:b/>
                    <w:sz w:val="32"/>
                    <w:szCs w:val="24"/>
                  </w:rPr>
                  <w:t xml:space="preserve"> 12</w:t>
                </w:r>
                <w:r w:rsidR="009D64DC">
                  <w:rPr>
                    <w:rFonts w:ascii="Times New Roman" w:hAnsi="Times New Roman"/>
                    <w:b/>
                    <w:sz w:val="32"/>
                    <w:szCs w:val="24"/>
                  </w:rPr>
                  <w:t xml:space="preserve"> </w:t>
                </w:r>
                <w:r w:rsidR="00ED2435">
                  <w:rPr>
                    <w:rFonts w:ascii="Times New Roman" w:hAnsi="Times New Roman"/>
                    <w:b/>
                    <w:sz w:val="32"/>
                    <w:szCs w:val="24"/>
                  </w:rPr>
                  <w:t>FEBRUARY</w:t>
                </w:r>
                <w:r w:rsidR="00384EA7">
                  <w:rPr>
                    <w:rFonts w:ascii="Times New Roman" w:hAnsi="Times New Roman"/>
                    <w:b/>
                    <w:sz w:val="32"/>
                    <w:szCs w:val="24"/>
                  </w:rPr>
                  <w:t>,</w:t>
                </w:r>
                <w:r w:rsidR="009D64DC">
                  <w:rPr>
                    <w:rFonts w:ascii="Times New Roman" w:hAnsi="Times New Roman"/>
                    <w:b/>
                    <w:sz w:val="32"/>
                    <w:szCs w:val="24"/>
                  </w:rPr>
                  <w:t xml:space="preserve"> 202</w:t>
                </w:r>
                <w:r w:rsidR="00ED2435">
                  <w:rPr>
                    <w:rFonts w:ascii="Times New Roman" w:hAnsi="Times New Roman"/>
                    <w:b/>
                    <w:sz w:val="32"/>
                    <w:szCs w:val="24"/>
                  </w:rPr>
                  <w:t>4</w:t>
                </w:r>
              </w:p>
              <w:p w14:paraId="1FA9EDA9" w14:textId="77777777" w:rsidR="0031104F" w:rsidRDefault="0031104F" w:rsidP="0031104F">
                <w:pPr>
                  <w:spacing w:after="0" w:line="720" w:lineRule="auto"/>
                  <w:jc w:val="center"/>
                  <w:rPr>
                    <w:rFonts w:ascii="Times New Roman" w:hAnsi="Times New Roman"/>
                    <w:b/>
                    <w:sz w:val="52"/>
                    <w:szCs w:val="52"/>
                    <w:lang w:val="en-GB"/>
                  </w:rPr>
                </w:pPr>
              </w:p>
              <w:p w14:paraId="550F318D" w14:textId="47C07568" w:rsidR="0031104F" w:rsidRDefault="00C24CE6" w:rsidP="0031104F">
                <w:pPr>
                  <w:spacing w:line="360" w:lineRule="auto"/>
                  <w:jc w:val="center"/>
                  <w:rPr>
                    <w:rFonts w:ascii="Times New Roman" w:hAnsi="Times New Roman"/>
                    <w:b/>
                    <w:sz w:val="44"/>
                    <w:szCs w:val="24"/>
                  </w:rPr>
                </w:pPr>
                <w:r>
                  <w:rPr>
                    <w:rFonts w:ascii="Times New Roman" w:hAnsi="Times New Roman"/>
                    <w:b/>
                    <w:sz w:val="44"/>
                    <w:szCs w:val="24"/>
                  </w:rPr>
                  <w:t>K</w:t>
                </w:r>
                <w:r w:rsidR="007023DF">
                  <w:rPr>
                    <w:rFonts w:ascii="Times New Roman" w:hAnsi="Times New Roman"/>
                    <w:b/>
                    <w:sz w:val="44"/>
                    <w:szCs w:val="24"/>
                  </w:rPr>
                  <w:t>RACHI WEST</w:t>
                </w:r>
                <w:r>
                  <w:rPr>
                    <w:rFonts w:ascii="Times New Roman" w:hAnsi="Times New Roman"/>
                    <w:b/>
                    <w:sz w:val="44"/>
                    <w:szCs w:val="24"/>
                  </w:rPr>
                  <w:t xml:space="preserve"> MUNICIPAL</w:t>
                </w:r>
                <w:r w:rsidR="0031104F" w:rsidRPr="0031104F">
                  <w:rPr>
                    <w:rFonts w:ascii="Times New Roman" w:hAnsi="Times New Roman"/>
                    <w:b/>
                    <w:sz w:val="44"/>
                    <w:szCs w:val="24"/>
                  </w:rPr>
                  <w:t xml:space="preserve"> ASSEMBLY</w:t>
                </w:r>
              </w:p>
              <w:p w14:paraId="52C6FA71" w14:textId="77777777" w:rsidR="00E2176B" w:rsidRDefault="00E2176B" w:rsidP="0031104F">
                <w:pPr>
                  <w:spacing w:line="360" w:lineRule="auto"/>
                  <w:jc w:val="center"/>
                  <w:rPr>
                    <w:rFonts w:ascii="Times New Roman" w:hAnsi="Times New Roman"/>
                    <w:b/>
                    <w:sz w:val="44"/>
                    <w:szCs w:val="24"/>
                  </w:rPr>
                </w:pPr>
              </w:p>
              <w:p w14:paraId="66D14C57" w14:textId="77777777" w:rsidR="00ED2435" w:rsidRDefault="00ED2435" w:rsidP="0031104F">
                <w:pPr>
                  <w:spacing w:line="360" w:lineRule="auto"/>
                  <w:jc w:val="center"/>
                  <w:rPr>
                    <w:rFonts w:ascii="Times New Roman" w:hAnsi="Times New Roman"/>
                    <w:b/>
                    <w:sz w:val="44"/>
                    <w:szCs w:val="24"/>
                  </w:rPr>
                </w:pPr>
              </w:p>
              <w:p w14:paraId="5FD82096" w14:textId="77777777" w:rsidR="00ED2435" w:rsidRPr="0031104F" w:rsidRDefault="00ED2435" w:rsidP="0031104F">
                <w:pPr>
                  <w:spacing w:line="360" w:lineRule="auto"/>
                  <w:jc w:val="center"/>
                  <w:rPr>
                    <w:rFonts w:ascii="Times New Roman" w:hAnsi="Times New Roman"/>
                    <w:b/>
                    <w:sz w:val="44"/>
                    <w:szCs w:val="24"/>
                  </w:rPr>
                </w:pPr>
              </w:p>
              <w:p w14:paraId="42ECE12A" w14:textId="37B1E1CF" w:rsidR="0031104F" w:rsidRPr="0031104F" w:rsidRDefault="00ED2435" w:rsidP="0031104F">
                <w:pPr>
                  <w:spacing w:line="480" w:lineRule="auto"/>
                  <w:jc w:val="center"/>
                  <w:rPr>
                    <w:rFonts w:ascii="Times New Roman" w:hAnsi="Times New Roman"/>
                    <w:b/>
                    <w:sz w:val="44"/>
                    <w:szCs w:val="24"/>
                  </w:rPr>
                </w:pPr>
                <w:r>
                  <w:rPr>
                    <w:rFonts w:ascii="Times New Roman" w:hAnsi="Times New Roman"/>
                    <w:b/>
                    <w:sz w:val="44"/>
                    <w:szCs w:val="24"/>
                  </w:rPr>
                  <w:t>FEBRUARY</w:t>
                </w:r>
                <w:r w:rsidR="009D64DC">
                  <w:rPr>
                    <w:rFonts w:ascii="Times New Roman" w:hAnsi="Times New Roman"/>
                    <w:b/>
                    <w:sz w:val="44"/>
                    <w:szCs w:val="24"/>
                  </w:rPr>
                  <w:t>, 202</w:t>
                </w:r>
                <w:r>
                  <w:rPr>
                    <w:rFonts w:ascii="Times New Roman" w:hAnsi="Times New Roman"/>
                    <w:b/>
                    <w:sz w:val="44"/>
                    <w:szCs w:val="24"/>
                  </w:rPr>
                  <w:t>4</w:t>
                </w:r>
              </w:p>
              <w:p w14:paraId="4F28D8C1" w14:textId="3690A9DD" w:rsidR="00276936" w:rsidRPr="00106EF6" w:rsidRDefault="00276936" w:rsidP="001F5C78">
                <w:pPr>
                  <w:pStyle w:val="Signature"/>
                  <w:spacing w:line="276" w:lineRule="auto"/>
                  <w:rPr>
                    <w:rFonts w:ascii="Times New Roman" w:hAnsi="Times New Roman"/>
                    <w:sz w:val="24"/>
                    <w:szCs w:val="24"/>
                  </w:rPr>
                </w:pPr>
              </w:p>
            </w:tc>
          </w:tr>
          <w:tr w:rsidR="00272D29" w:rsidRPr="00FD4841" w14:paraId="0FDE9B6B" w14:textId="77777777" w:rsidTr="00106EF6">
            <w:trPr>
              <w:trHeight w:val="347"/>
              <w:jc w:val="center"/>
            </w:trPr>
            <w:tc>
              <w:tcPr>
                <w:tcW w:w="5000" w:type="pct"/>
                <w:vAlign w:val="center"/>
              </w:tcPr>
              <w:p w14:paraId="235F08BA" w14:textId="77777777" w:rsidR="00272D29" w:rsidRPr="00FD4841" w:rsidRDefault="00272D29" w:rsidP="00EF2295">
                <w:pPr>
                  <w:pStyle w:val="NoSpacing"/>
                  <w:rPr>
                    <w:rFonts w:ascii="Times New Roman" w:hAnsi="Times New Roman" w:cs="Times New Roman"/>
                    <w:b/>
                    <w:bCs/>
                  </w:rPr>
                </w:pPr>
              </w:p>
            </w:tc>
          </w:tr>
          <w:tr w:rsidR="00272D29" w:rsidRPr="00FD4841" w14:paraId="2D21B610" w14:textId="77777777" w:rsidTr="00106EF6">
            <w:trPr>
              <w:trHeight w:val="347"/>
              <w:jc w:val="center"/>
            </w:trPr>
            <w:tc>
              <w:tcPr>
                <w:tcW w:w="5000" w:type="pct"/>
                <w:vAlign w:val="center"/>
              </w:tcPr>
              <w:p w14:paraId="69FD1529" w14:textId="77777777" w:rsidR="00272D29" w:rsidRPr="00FD4841" w:rsidRDefault="00272D29" w:rsidP="00106EF6">
                <w:pPr>
                  <w:pStyle w:val="NoSpacing"/>
                  <w:rPr>
                    <w:rFonts w:ascii="Times New Roman" w:hAnsi="Times New Roman" w:cs="Times New Roman"/>
                    <w:b/>
                    <w:bCs/>
                  </w:rPr>
                </w:pPr>
              </w:p>
            </w:tc>
          </w:tr>
        </w:tbl>
        <w:tbl>
          <w:tblPr>
            <w:tblpPr w:leftFromText="187" w:rightFromText="187" w:vertAnchor="page" w:horzAnchor="margin" w:tblpY="1"/>
            <w:tblOverlap w:val="never"/>
            <w:tblW w:w="0" w:type="auto"/>
            <w:tblBorders>
              <w:top w:val="dashed" w:sz="4" w:space="0" w:color="808080"/>
              <w:insideH w:val="dashed" w:sz="4" w:space="0" w:color="auto"/>
              <w:insideV w:val="dashed" w:sz="4" w:space="0" w:color="auto"/>
            </w:tblBorders>
            <w:tblLook w:val="04A0" w:firstRow="1" w:lastRow="0" w:firstColumn="1" w:lastColumn="0" w:noHBand="0" w:noVBand="1"/>
          </w:tblPr>
          <w:tblGrid>
            <w:gridCol w:w="9360"/>
          </w:tblGrid>
          <w:tr w:rsidR="0031104F" w:rsidRPr="003D6C42" w14:paraId="4F6406E6" w14:textId="77777777" w:rsidTr="0031104F">
            <w:trPr>
              <w:trHeight w:val="576"/>
            </w:trPr>
            <w:tc>
              <w:tcPr>
                <w:tcW w:w="9360" w:type="dxa"/>
                <w:vAlign w:val="bottom"/>
              </w:tcPr>
              <w:p w14:paraId="01525A6F" w14:textId="77777777" w:rsidR="0031104F" w:rsidRPr="005B7763" w:rsidRDefault="0031104F" w:rsidP="0031104F">
                <w:pPr>
                  <w:jc w:val="center"/>
                  <w:rPr>
                    <w:u w:val="single"/>
                  </w:rPr>
                </w:pPr>
              </w:p>
            </w:tc>
          </w:tr>
        </w:tbl>
        <w:p w14:paraId="3C3868D7" w14:textId="77777777" w:rsidR="00ED2435" w:rsidRPr="00FD4841" w:rsidRDefault="00ED2435" w:rsidP="00272D29">
          <w:pPr>
            <w:rPr>
              <w:rFonts w:ascii="Times New Roman" w:hAnsi="Times New Roman"/>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272D29" w:rsidRPr="00FD4841" w14:paraId="60CD58E7" w14:textId="77777777" w:rsidTr="00272D29">
            <w:tc>
              <w:tcPr>
                <w:tcW w:w="5000" w:type="pct"/>
              </w:tcPr>
              <w:p w14:paraId="2CC71A9C" w14:textId="77777777" w:rsidR="00A45A58" w:rsidRPr="00276936" w:rsidRDefault="00A45A58" w:rsidP="00A45A58">
                <w:pPr>
                  <w:pStyle w:val="NoSpacing"/>
                  <w:jc w:val="center"/>
                  <w:rPr>
                    <w:rFonts w:ascii="Times New Roman" w:hAnsi="Times New Roman" w:cs="Times New Roman"/>
                    <w:b/>
                    <w:sz w:val="36"/>
                    <w:szCs w:val="36"/>
                  </w:rPr>
                </w:pPr>
              </w:p>
              <w:p w14:paraId="6D549462" w14:textId="77777777" w:rsidR="00272D29" w:rsidRPr="00FD4841" w:rsidRDefault="00272D29" w:rsidP="00106EF6">
                <w:pPr>
                  <w:pStyle w:val="NoSpacing"/>
                  <w:rPr>
                    <w:rFonts w:ascii="Times New Roman" w:hAnsi="Times New Roman" w:cs="Times New Roman"/>
                    <w:b/>
                  </w:rPr>
                </w:pPr>
              </w:p>
            </w:tc>
          </w:tr>
        </w:tbl>
        <w:p w14:paraId="40D885F0" w14:textId="77777777" w:rsidR="00272D29" w:rsidRPr="00FD4841" w:rsidRDefault="00ED2435" w:rsidP="00272D29">
          <w:pPr>
            <w:rPr>
              <w:rFonts w:ascii="Times New Roman" w:hAnsi="Times New Roman"/>
              <w:b/>
              <w:sz w:val="24"/>
              <w:szCs w:val="24"/>
            </w:rPr>
          </w:pPr>
        </w:p>
      </w:sdtContent>
    </w:sdt>
    <w:sdt>
      <w:sdtPr>
        <w:rPr>
          <w:rFonts w:ascii="Times New Roman" w:eastAsia="Calibri" w:hAnsi="Times New Roman" w:cs="Times New Roman"/>
          <w:b w:val="0"/>
          <w:bCs w:val="0"/>
          <w:color w:val="auto"/>
          <w:sz w:val="24"/>
          <w:szCs w:val="24"/>
        </w:rPr>
        <w:id w:val="2554408"/>
        <w:docPartObj>
          <w:docPartGallery w:val="Table of Contents"/>
          <w:docPartUnique/>
        </w:docPartObj>
      </w:sdtPr>
      <w:sdtContent>
        <w:p w14:paraId="4D9710DE" w14:textId="77777777" w:rsidR="00272D29" w:rsidRPr="00FD4841" w:rsidRDefault="00272D29" w:rsidP="00272D29">
          <w:pPr>
            <w:pStyle w:val="TOCHeading"/>
            <w:rPr>
              <w:rFonts w:ascii="Times New Roman" w:hAnsi="Times New Roman" w:cs="Times New Roman"/>
              <w:color w:val="auto"/>
              <w:sz w:val="24"/>
              <w:szCs w:val="24"/>
            </w:rPr>
          </w:pPr>
          <w:r w:rsidRPr="00FD4841">
            <w:rPr>
              <w:rFonts w:ascii="Times New Roman" w:hAnsi="Times New Roman" w:cs="Times New Roman"/>
              <w:color w:val="auto"/>
              <w:sz w:val="24"/>
              <w:szCs w:val="24"/>
            </w:rPr>
            <w:t>Table of Contents</w:t>
          </w:r>
        </w:p>
        <w:p w14:paraId="376EF5D5" w14:textId="54339DE1" w:rsidR="006218F9" w:rsidRDefault="00272D29">
          <w:pPr>
            <w:pStyle w:val="TOC1"/>
            <w:tabs>
              <w:tab w:val="left" w:pos="660"/>
              <w:tab w:val="right" w:leader="dot" w:pos="9350"/>
            </w:tabs>
            <w:rPr>
              <w:rFonts w:asciiTheme="minorHAnsi" w:eastAsiaTheme="minorEastAsia" w:hAnsiTheme="minorHAnsi" w:cstheme="minorBidi"/>
              <w:noProof/>
            </w:rPr>
          </w:pPr>
          <w:r w:rsidRPr="00FD4841">
            <w:rPr>
              <w:rFonts w:ascii="Times New Roman" w:hAnsi="Times New Roman"/>
              <w:sz w:val="24"/>
              <w:szCs w:val="24"/>
            </w:rPr>
            <w:fldChar w:fldCharType="begin"/>
          </w:r>
          <w:r w:rsidRPr="00FD4841">
            <w:rPr>
              <w:rFonts w:ascii="Times New Roman" w:hAnsi="Times New Roman"/>
              <w:sz w:val="24"/>
              <w:szCs w:val="24"/>
            </w:rPr>
            <w:instrText xml:space="preserve"> TOC \o "1-3" \h \z \u </w:instrText>
          </w:r>
          <w:r w:rsidRPr="00FD4841">
            <w:rPr>
              <w:rFonts w:ascii="Times New Roman" w:hAnsi="Times New Roman"/>
              <w:sz w:val="24"/>
              <w:szCs w:val="24"/>
            </w:rPr>
            <w:fldChar w:fldCharType="separate"/>
          </w:r>
          <w:hyperlink w:anchor="_Toc521003630" w:history="1">
            <w:r w:rsidR="006218F9" w:rsidRPr="00640F33">
              <w:rPr>
                <w:rStyle w:val="Hyperlink"/>
                <w:rFonts w:ascii="Times New Roman" w:hAnsi="Times New Roman"/>
                <w:noProof/>
              </w:rPr>
              <w:t>1.0</w:t>
            </w:r>
            <w:r w:rsidR="006218F9">
              <w:rPr>
                <w:rFonts w:asciiTheme="minorHAnsi" w:eastAsiaTheme="minorEastAsia" w:hAnsiTheme="minorHAnsi" w:cstheme="minorBidi"/>
                <w:noProof/>
              </w:rPr>
              <w:tab/>
            </w:r>
            <w:r w:rsidR="006218F9" w:rsidRPr="00640F33">
              <w:rPr>
                <w:rStyle w:val="Hyperlink"/>
                <w:rFonts w:ascii="Times New Roman" w:hAnsi="Times New Roman"/>
                <w:noProof/>
              </w:rPr>
              <w:t>Introduction</w:t>
            </w:r>
            <w:r w:rsidR="006218F9">
              <w:rPr>
                <w:noProof/>
                <w:webHidden/>
              </w:rPr>
              <w:tab/>
            </w:r>
            <w:r w:rsidR="006218F9">
              <w:rPr>
                <w:noProof/>
                <w:webHidden/>
              </w:rPr>
              <w:fldChar w:fldCharType="begin"/>
            </w:r>
            <w:r w:rsidR="006218F9">
              <w:rPr>
                <w:noProof/>
                <w:webHidden/>
              </w:rPr>
              <w:instrText xml:space="preserve"> PAGEREF _Toc521003630 \h </w:instrText>
            </w:r>
            <w:r w:rsidR="006218F9">
              <w:rPr>
                <w:noProof/>
                <w:webHidden/>
              </w:rPr>
            </w:r>
            <w:r w:rsidR="006218F9">
              <w:rPr>
                <w:noProof/>
                <w:webHidden/>
              </w:rPr>
              <w:fldChar w:fldCharType="separate"/>
            </w:r>
            <w:r w:rsidR="00D11845">
              <w:rPr>
                <w:noProof/>
                <w:webHidden/>
              </w:rPr>
              <w:t>3</w:t>
            </w:r>
            <w:r w:rsidR="006218F9">
              <w:rPr>
                <w:noProof/>
                <w:webHidden/>
              </w:rPr>
              <w:fldChar w:fldCharType="end"/>
            </w:r>
          </w:hyperlink>
        </w:p>
        <w:p w14:paraId="36D9B669" w14:textId="38654DAE" w:rsidR="006218F9" w:rsidRDefault="00ED2435">
          <w:pPr>
            <w:pStyle w:val="TOC1"/>
            <w:tabs>
              <w:tab w:val="right" w:leader="dot" w:pos="9350"/>
            </w:tabs>
            <w:rPr>
              <w:rFonts w:asciiTheme="minorHAnsi" w:eastAsiaTheme="minorEastAsia" w:hAnsiTheme="minorHAnsi" w:cstheme="minorBidi"/>
              <w:noProof/>
            </w:rPr>
          </w:pPr>
          <w:hyperlink w:anchor="_Toc521003631" w:history="1">
            <w:r w:rsidR="006218F9" w:rsidRPr="00640F33">
              <w:rPr>
                <w:rStyle w:val="Hyperlink"/>
                <w:rFonts w:ascii="Times New Roman" w:hAnsi="Times New Roman"/>
                <w:noProof/>
              </w:rPr>
              <w:t>1.0 Training objectives</w:t>
            </w:r>
            <w:r w:rsidR="006218F9">
              <w:rPr>
                <w:noProof/>
                <w:webHidden/>
              </w:rPr>
              <w:tab/>
            </w:r>
            <w:r w:rsidR="006218F9">
              <w:rPr>
                <w:noProof/>
                <w:webHidden/>
              </w:rPr>
              <w:fldChar w:fldCharType="begin"/>
            </w:r>
            <w:r w:rsidR="006218F9">
              <w:rPr>
                <w:noProof/>
                <w:webHidden/>
              </w:rPr>
              <w:instrText xml:space="preserve"> PAGEREF _Toc521003631 \h </w:instrText>
            </w:r>
            <w:r w:rsidR="006218F9">
              <w:rPr>
                <w:noProof/>
                <w:webHidden/>
              </w:rPr>
            </w:r>
            <w:r w:rsidR="006218F9">
              <w:rPr>
                <w:noProof/>
                <w:webHidden/>
              </w:rPr>
              <w:fldChar w:fldCharType="separate"/>
            </w:r>
            <w:r w:rsidR="00D11845">
              <w:rPr>
                <w:noProof/>
                <w:webHidden/>
              </w:rPr>
              <w:t>4</w:t>
            </w:r>
            <w:r w:rsidR="006218F9">
              <w:rPr>
                <w:noProof/>
                <w:webHidden/>
              </w:rPr>
              <w:fldChar w:fldCharType="end"/>
            </w:r>
          </w:hyperlink>
        </w:p>
        <w:p w14:paraId="59379F4D" w14:textId="411FD0C9" w:rsidR="006218F9" w:rsidRDefault="00ED2435">
          <w:pPr>
            <w:pStyle w:val="TOC2"/>
            <w:tabs>
              <w:tab w:val="right" w:leader="dot" w:pos="9350"/>
            </w:tabs>
            <w:rPr>
              <w:rFonts w:asciiTheme="minorHAnsi" w:eastAsiaTheme="minorEastAsia" w:hAnsiTheme="minorHAnsi" w:cstheme="minorBidi"/>
              <w:noProof/>
            </w:rPr>
          </w:pPr>
          <w:hyperlink w:anchor="_Toc521003632" w:history="1">
            <w:r w:rsidR="006218F9" w:rsidRPr="00640F33">
              <w:rPr>
                <w:rStyle w:val="Hyperlink"/>
                <w:rFonts w:ascii="Times New Roman" w:hAnsi="Times New Roman"/>
                <w:noProof/>
              </w:rPr>
              <w:t>Methodology</w:t>
            </w:r>
            <w:r w:rsidR="006218F9">
              <w:rPr>
                <w:noProof/>
                <w:webHidden/>
              </w:rPr>
              <w:tab/>
            </w:r>
            <w:r w:rsidR="006218F9">
              <w:rPr>
                <w:noProof/>
                <w:webHidden/>
              </w:rPr>
              <w:fldChar w:fldCharType="begin"/>
            </w:r>
            <w:r w:rsidR="006218F9">
              <w:rPr>
                <w:noProof/>
                <w:webHidden/>
              </w:rPr>
              <w:instrText xml:space="preserve"> PAGEREF _Toc521003632 \h </w:instrText>
            </w:r>
            <w:r w:rsidR="006218F9">
              <w:rPr>
                <w:noProof/>
                <w:webHidden/>
              </w:rPr>
            </w:r>
            <w:r w:rsidR="006218F9">
              <w:rPr>
                <w:noProof/>
                <w:webHidden/>
              </w:rPr>
              <w:fldChar w:fldCharType="separate"/>
            </w:r>
            <w:r w:rsidR="00D11845">
              <w:rPr>
                <w:noProof/>
                <w:webHidden/>
              </w:rPr>
              <w:t>4</w:t>
            </w:r>
            <w:r w:rsidR="006218F9">
              <w:rPr>
                <w:noProof/>
                <w:webHidden/>
              </w:rPr>
              <w:fldChar w:fldCharType="end"/>
            </w:r>
          </w:hyperlink>
        </w:p>
        <w:p w14:paraId="45E73FEA" w14:textId="2A7A4235" w:rsidR="006218F9" w:rsidRDefault="00ED2435">
          <w:pPr>
            <w:pStyle w:val="TOC1"/>
            <w:tabs>
              <w:tab w:val="right" w:leader="dot" w:pos="9350"/>
            </w:tabs>
            <w:rPr>
              <w:rFonts w:asciiTheme="minorHAnsi" w:eastAsiaTheme="minorEastAsia" w:hAnsiTheme="minorHAnsi" w:cstheme="minorBidi"/>
              <w:noProof/>
            </w:rPr>
          </w:pPr>
          <w:hyperlink w:anchor="_Toc521003633" w:history="1">
            <w:r w:rsidR="006218F9" w:rsidRPr="00640F33">
              <w:rPr>
                <w:rStyle w:val="Hyperlink"/>
                <w:rFonts w:ascii="Times New Roman" w:hAnsi="Times New Roman"/>
                <w:noProof/>
              </w:rPr>
              <w:t>3.1. General discussions:</w:t>
            </w:r>
            <w:r w:rsidR="006218F9">
              <w:rPr>
                <w:noProof/>
                <w:webHidden/>
              </w:rPr>
              <w:tab/>
            </w:r>
            <w:r w:rsidR="006218F9">
              <w:rPr>
                <w:noProof/>
                <w:webHidden/>
              </w:rPr>
              <w:fldChar w:fldCharType="begin"/>
            </w:r>
            <w:r w:rsidR="006218F9">
              <w:rPr>
                <w:noProof/>
                <w:webHidden/>
              </w:rPr>
              <w:instrText xml:space="preserve"> PAGEREF _Toc521003633 \h </w:instrText>
            </w:r>
            <w:r w:rsidR="006218F9">
              <w:rPr>
                <w:noProof/>
                <w:webHidden/>
              </w:rPr>
            </w:r>
            <w:r w:rsidR="006218F9">
              <w:rPr>
                <w:noProof/>
                <w:webHidden/>
              </w:rPr>
              <w:fldChar w:fldCharType="separate"/>
            </w:r>
            <w:r w:rsidR="00D11845">
              <w:rPr>
                <w:noProof/>
                <w:webHidden/>
              </w:rPr>
              <w:t>5</w:t>
            </w:r>
            <w:r w:rsidR="006218F9">
              <w:rPr>
                <w:noProof/>
                <w:webHidden/>
              </w:rPr>
              <w:fldChar w:fldCharType="end"/>
            </w:r>
          </w:hyperlink>
        </w:p>
        <w:p w14:paraId="538BBFE9" w14:textId="5DE8EFE5" w:rsidR="006218F9" w:rsidRDefault="00ED2435">
          <w:pPr>
            <w:pStyle w:val="TOC1"/>
            <w:tabs>
              <w:tab w:val="right" w:leader="dot" w:pos="9350"/>
            </w:tabs>
            <w:rPr>
              <w:rFonts w:asciiTheme="minorHAnsi" w:eastAsiaTheme="minorEastAsia" w:hAnsiTheme="minorHAnsi" w:cstheme="minorBidi"/>
              <w:noProof/>
            </w:rPr>
          </w:pPr>
          <w:hyperlink w:anchor="_Toc521003634" w:history="1">
            <w:r w:rsidR="006218F9" w:rsidRPr="00640F33">
              <w:rPr>
                <w:rStyle w:val="Hyperlink"/>
                <w:rFonts w:ascii="Times New Roman" w:hAnsi="Times New Roman"/>
                <w:noProof/>
              </w:rPr>
              <w:t>3.3. Questions session:</w:t>
            </w:r>
            <w:r w:rsidR="006218F9">
              <w:rPr>
                <w:noProof/>
                <w:webHidden/>
              </w:rPr>
              <w:tab/>
            </w:r>
            <w:r w:rsidR="006218F9">
              <w:rPr>
                <w:noProof/>
                <w:webHidden/>
              </w:rPr>
              <w:fldChar w:fldCharType="begin"/>
            </w:r>
            <w:r w:rsidR="006218F9">
              <w:rPr>
                <w:noProof/>
                <w:webHidden/>
              </w:rPr>
              <w:instrText xml:space="preserve"> PAGEREF _Toc521003634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334E278F" w14:textId="045EA2C0" w:rsidR="006218F9" w:rsidRDefault="00ED2435">
          <w:pPr>
            <w:pStyle w:val="TOC1"/>
            <w:tabs>
              <w:tab w:val="right" w:leader="dot" w:pos="9350"/>
            </w:tabs>
            <w:rPr>
              <w:rFonts w:asciiTheme="minorHAnsi" w:eastAsiaTheme="minorEastAsia" w:hAnsiTheme="minorHAnsi" w:cstheme="minorBidi"/>
              <w:noProof/>
            </w:rPr>
          </w:pPr>
          <w:hyperlink w:anchor="_Toc521003635" w:history="1">
            <w:r w:rsidR="006218F9" w:rsidRPr="00640F33">
              <w:rPr>
                <w:rStyle w:val="Hyperlink"/>
                <w:rFonts w:ascii="Times New Roman" w:hAnsi="Times New Roman"/>
                <w:noProof/>
              </w:rPr>
              <w:t>3.4. Location (Place of training, Capacity Building activity)</w:t>
            </w:r>
            <w:r w:rsidR="006218F9">
              <w:rPr>
                <w:noProof/>
                <w:webHidden/>
              </w:rPr>
              <w:tab/>
            </w:r>
            <w:r w:rsidR="006218F9">
              <w:rPr>
                <w:noProof/>
                <w:webHidden/>
              </w:rPr>
              <w:fldChar w:fldCharType="begin"/>
            </w:r>
            <w:r w:rsidR="006218F9">
              <w:rPr>
                <w:noProof/>
                <w:webHidden/>
              </w:rPr>
              <w:instrText xml:space="preserve"> PAGEREF _Toc521003635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440D313A" w14:textId="5EE0918D" w:rsidR="006218F9" w:rsidRDefault="00ED2435" w:rsidP="00ED2435">
          <w:pPr>
            <w:pStyle w:val="TOC1"/>
            <w:tabs>
              <w:tab w:val="right" w:leader="dot" w:pos="9350"/>
            </w:tabs>
            <w:rPr>
              <w:rFonts w:asciiTheme="minorHAnsi" w:eastAsiaTheme="minorEastAsia" w:hAnsiTheme="minorHAnsi" w:cstheme="minorBidi"/>
              <w:noProof/>
            </w:rPr>
          </w:pPr>
          <w:hyperlink w:anchor="_Toc521003636" w:history="1">
            <w:r w:rsidR="006218F9" w:rsidRPr="00640F33">
              <w:rPr>
                <w:rStyle w:val="Hyperlink"/>
                <w:rFonts w:ascii="Times New Roman" w:hAnsi="Times New Roman"/>
                <w:noProof/>
              </w:rPr>
              <w:t>3.6. Describe the target group/s for the training (attach a list with all participants – name position and department)</w:t>
            </w:r>
            <w:r w:rsidR="006218F9">
              <w:rPr>
                <w:noProof/>
                <w:webHidden/>
              </w:rPr>
              <w:tab/>
            </w:r>
            <w:r w:rsidR="006218F9">
              <w:rPr>
                <w:noProof/>
                <w:webHidden/>
              </w:rPr>
              <w:fldChar w:fldCharType="begin"/>
            </w:r>
            <w:r w:rsidR="006218F9">
              <w:rPr>
                <w:noProof/>
                <w:webHidden/>
              </w:rPr>
              <w:instrText xml:space="preserve"> PAGEREF _Toc521003636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4926464D" w14:textId="08E42116" w:rsidR="006218F9" w:rsidRDefault="00ED2435">
          <w:pPr>
            <w:pStyle w:val="TOC1"/>
            <w:tabs>
              <w:tab w:val="right" w:leader="dot" w:pos="9350"/>
            </w:tabs>
            <w:rPr>
              <w:rFonts w:asciiTheme="minorHAnsi" w:eastAsiaTheme="minorEastAsia" w:hAnsiTheme="minorHAnsi" w:cstheme="minorBidi"/>
              <w:noProof/>
            </w:rPr>
          </w:pPr>
          <w:hyperlink w:anchor="_Toc521003639" w:history="1">
            <w:r w:rsidR="006218F9" w:rsidRPr="00640F33">
              <w:rPr>
                <w:rStyle w:val="Hyperlink"/>
                <w:rFonts w:ascii="Times New Roman" w:hAnsi="Times New Roman"/>
                <w:noProof/>
              </w:rPr>
              <w:t>4.0. Detailed expenditure outline (list the final total cost as well as a breakdown on items like venue, allowances, consultancy fees, logistic, etc.)</w:t>
            </w:r>
            <w:r w:rsidR="006218F9">
              <w:rPr>
                <w:noProof/>
                <w:webHidden/>
              </w:rPr>
              <w:tab/>
            </w:r>
            <w:r w:rsidR="006218F9">
              <w:rPr>
                <w:noProof/>
                <w:webHidden/>
              </w:rPr>
              <w:fldChar w:fldCharType="begin"/>
            </w:r>
            <w:r w:rsidR="006218F9">
              <w:rPr>
                <w:noProof/>
                <w:webHidden/>
              </w:rPr>
              <w:instrText xml:space="preserve"> PAGEREF _Toc521003639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5C63D5B5" w14:textId="5845E21D" w:rsidR="006218F9" w:rsidRDefault="00ED2435">
          <w:pPr>
            <w:pStyle w:val="TOC1"/>
            <w:tabs>
              <w:tab w:val="right" w:leader="dot" w:pos="9350"/>
            </w:tabs>
            <w:rPr>
              <w:rFonts w:asciiTheme="minorHAnsi" w:eastAsiaTheme="minorEastAsia" w:hAnsiTheme="minorHAnsi" w:cstheme="minorBidi"/>
              <w:noProof/>
            </w:rPr>
          </w:pPr>
          <w:hyperlink w:anchor="_Toc521003640" w:history="1">
            <w:r w:rsidR="006218F9" w:rsidRPr="00640F33">
              <w:rPr>
                <w:rStyle w:val="Hyperlink"/>
                <w:rFonts w:ascii="Times New Roman" w:hAnsi="Times New Roman"/>
                <w:noProof/>
              </w:rPr>
              <w:t>4.1. Describe the actual outcome/s of the training against the expected outcome/s</w:t>
            </w:r>
            <w:r w:rsidR="006218F9">
              <w:rPr>
                <w:noProof/>
                <w:webHidden/>
              </w:rPr>
              <w:tab/>
            </w:r>
            <w:r w:rsidR="006218F9">
              <w:rPr>
                <w:noProof/>
                <w:webHidden/>
              </w:rPr>
              <w:fldChar w:fldCharType="begin"/>
            </w:r>
            <w:r w:rsidR="006218F9">
              <w:rPr>
                <w:noProof/>
                <w:webHidden/>
              </w:rPr>
              <w:instrText xml:space="preserve"> PAGEREF _Toc521003640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7D0A6382" w14:textId="06DCFE3E" w:rsidR="006218F9" w:rsidRDefault="00ED2435">
          <w:pPr>
            <w:pStyle w:val="TOC1"/>
            <w:tabs>
              <w:tab w:val="right" w:leader="dot" w:pos="9350"/>
            </w:tabs>
            <w:rPr>
              <w:rFonts w:asciiTheme="minorHAnsi" w:eastAsiaTheme="minorEastAsia" w:hAnsiTheme="minorHAnsi" w:cstheme="minorBidi"/>
              <w:noProof/>
            </w:rPr>
          </w:pPr>
          <w:hyperlink w:anchor="_Toc521003641" w:history="1">
            <w:r w:rsidR="006218F9" w:rsidRPr="00640F33">
              <w:rPr>
                <w:rStyle w:val="Hyperlink"/>
                <w:rFonts w:ascii="Times New Roman" w:hAnsi="Times New Roman"/>
                <w:noProof/>
              </w:rPr>
              <w:t>4.2. Provide a description of any evaluation activities undertaken and the conclusion</w:t>
            </w:r>
            <w:r w:rsidR="006218F9">
              <w:rPr>
                <w:noProof/>
                <w:webHidden/>
              </w:rPr>
              <w:tab/>
            </w:r>
            <w:r w:rsidR="006218F9">
              <w:rPr>
                <w:noProof/>
                <w:webHidden/>
              </w:rPr>
              <w:fldChar w:fldCharType="begin"/>
            </w:r>
            <w:r w:rsidR="006218F9">
              <w:rPr>
                <w:noProof/>
                <w:webHidden/>
              </w:rPr>
              <w:instrText xml:space="preserve"> PAGEREF _Toc521003641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12985B81" w14:textId="43EF985A" w:rsidR="006218F9" w:rsidRDefault="00ED2435">
          <w:pPr>
            <w:pStyle w:val="TOC1"/>
            <w:tabs>
              <w:tab w:val="right" w:leader="dot" w:pos="9350"/>
            </w:tabs>
            <w:rPr>
              <w:rFonts w:asciiTheme="minorHAnsi" w:eastAsiaTheme="minorEastAsia" w:hAnsiTheme="minorHAnsi" w:cstheme="minorBidi"/>
              <w:noProof/>
            </w:rPr>
          </w:pPr>
          <w:hyperlink w:anchor="_Toc521003642" w:history="1">
            <w:r w:rsidR="006218F9" w:rsidRPr="00640F33">
              <w:rPr>
                <w:rStyle w:val="Hyperlink"/>
                <w:rFonts w:ascii="Times New Roman" w:hAnsi="Times New Roman"/>
                <w:noProof/>
              </w:rPr>
              <w:t>4.4. Challenges</w:t>
            </w:r>
            <w:r w:rsidR="006218F9">
              <w:rPr>
                <w:noProof/>
                <w:webHidden/>
              </w:rPr>
              <w:tab/>
            </w:r>
            <w:r w:rsidR="006218F9">
              <w:rPr>
                <w:noProof/>
                <w:webHidden/>
              </w:rPr>
              <w:fldChar w:fldCharType="begin"/>
            </w:r>
            <w:r w:rsidR="006218F9">
              <w:rPr>
                <w:noProof/>
                <w:webHidden/>
              </w:rPr>
              <w:instrText xml:space="preserve"> PAGEREF _Toc521003642 \h </w:instrText>
            </w:r>
            <w:r w:rsidR="006218F9">
              <w:rPr>
                <w:noProof/>
                <w:webHidden/>
              </w:rPr>
            </w:r>
            <w:r w:rsidR="006218F9">
              <w:rPr>
                <w:noProof/>
                <w:webHidden/>
              </w:rPr>
              <w:fldChar w:fldCharType="separate"/>
            </w:r>
            <w:r w:rsidR="00D11845">
              <w:rPr>
                <w:noProof/>
                <w:webHidden/>
              </w:rPr>
              <w:t>9</w:t>
            </w:r>
            <w:r w:rsidR="006218F9">
              <w:rPr>
                <w:noProof/>
                <w:webHidden/>
              </w:rPr>
              <w:fldChar w:fldCharType="end"/>
            </w:r>
          </w:hyperlink>
        </w:p>
        <w:p w14:paraId="79FB1F47" w14:textId="7E5CD47B" w:rsidR="006218F9" w:rsidRDefault="00ED2435">
          <w:pPr>
            <w:pStyle w:val="TOC1"/>
            <w:tabs>
              <w:tab w:val="right" w:leader="dot" w:pos="9350"/>
            </w:tabs>
            <w:rPr>
              <w:rFonts w:asciiTheme="minorHAnsi" w:eastAsiaTheme="minorEastAsia" w:hAnsiTheme="minorHAnsi" w:cstheme="minorBidi"/>
              <w:noProof/>
            </w:rPr>
          </w:pPr>
          <w:hyperlink w:anchor="_Toc521003643" w:history="1">
            <w:r w:rsidR="006218F9" w:rsidRPr="00640F33">
              <w:rPr>
                <w:rStyle w:val="Hyperlink"/>
                <w:rFonts w:ascii="Times New Roman" w:hAnsi="Times New Roman"/>
                <w:noProof/>
              </w:rPr>
              <w:t>4.5. Recommendations for future training activities</w:t>
            </w:r>
            <w:r w:rsidR="006218F9">
              <w:rPr>
                <w:noProof/>
                <w:webHidden/>
              </w:rPr>
              <w:tab/>
            </w:r>
            <w:r w:rsidR="006218F9">
              <w:rPr>
                <w:noProof/>
                <w:webHidden/>
              </w:rPr>
              <w:fldChar w:fldCharType="begin"/>
            </w:r>
            <w:r w:rsidR="006218F9">
              <w:rPr>
                <w:noProof/>
                <w:webHidden/>
              </w:rPr>
              <w:instrText xml:space="preserve"> PAGEREF _Toc521003643 \h </w:instrText>
            </w:r>
            <w:r w:rsidR="006218F9">
              <w:rPr>
                <w:noProof/>
                <w:webHidden/>
              </w:rPr>
            </w:r>
            <w:r w:rsidR="006218F9">
              <w:rPr>
                <w:noProof/>
                <w:webHidden/>
              </w:rPr>
              <w:fldChar w:fldCharType="separate"/>
            </w:r>
            <w:r w:rsidR="00D11845">
              <w:rPr>
                <w:noProof/>
                <w:webHidden/>
              </w:rPr>
              <w:t>9</w:t>
            </w:r>
            <w:r w:rsidR="006218F9">
              <w:rPr>
                <w:noProof/>
                <w:webHidden/>
              </w:rPr>
              <w:fldChar w:fldCharType="end"/>
            </w:r>
          </w:hyperlink>
        </w:p>
        <w:p w14:paraId="31EBE892" w14:textId="0C59D485" w:rsidR="006218F9" w:rsidRDefault="00ED2435">
          <w:pPr>
            <w:pStyle w:val="TOC1"/>
            <w:tabs>
              <w:tab w:val="right" w:leader="dot" w:pos="9350"/>
            </w:tabs>
            <w:rPr>
              <w:rFonts w:asciiTheme="minorHAnsi" w:eastAsiaTheme="minorEastAsia" w:hAnsiTheme="minorHAnsi" w:cstheme="minorBidi"/>
              <w:noProof/>
            </w:rPr>
          </w:pPr>
          <w:hyperlink w:anchor="_Toc521003644" w:history="1">
            <w:r w:rsidR="006218F9" w:rsidRPr="00640F33">
              <w:rPr>
                <w:rStyle w:val="Hyperlink"/>
                <w:rFonts w:ascii="Times New Roman" w:hAnsi="Times New Roman"/>
                <w:noProof/>
              </w:rPr>
              <w:t>5. Conclusion:</w:t>
            </w:r>
            <w:r w:rsidR="006218F9">
              <w:rPr>
                <w:noProof/>
                <w:webHidden/>
              </w:rPr>
              <w:tab/>
            </w:r>
            <w:r w:rsidR="006218F9">
              <w:rPr>
                <w:noProof/>
                <w:webHidden/>
              </w:rPr>
              <w:fldChar w:fldCharType="begin"/>
            </w:r>
            <w:r w:rsidR="006218F9">
              <w:rPr>
                <w:noProof/>
                <w:webHidden/>
              </w:rPr>
              <w:instrText xml:space="preserve"> PAGEREF _Toc521003644 \h </w:instrText>
            </w:r>
            <w:r w:rsidR="006218F9">
              <w:rPr>
                <w:noProof/>
                <w:webHidden/>
              </w:rPr>
            </w:r>
            <w:r w:rsidR="006218F9">
              <w:rPr>
                <w:noProof/>
                <w:webHidden/>
              </w:rPr>
              <w:fldChar w:fldCharType="separate"/>
            </w:r>
            <w:r w:rsidR="00D11845">
              <w:rPr>
                <w:noProof/>
                <w:webHidden/>
              </w:rPr>
              <w:t>11</w:t>
            </w:r>
            <w:r w:rsidR="006218F9">
              <w:rPr>
                <w:noProof/>
                <w:webHidden/>
              </w:rPr>
              <w:fldChar w:fldCharType="end"/>
            </w:r>
          </w:hyperlink>
        </w:p>
        <w:p w14:paraId="4245F398" w14:textId="01472845" w:rsidR="006218F9" w:rsidRDefault="00ED2435">
          <w:pPr>
            <w:pStyle w:val="TOC2"/>
            <w:tabs>
              <w:tab w:val="right" w:leader="dot" w:pos="9350"/>
            </w:tabs>
            <w:rPr>
              <w:rFonts w:asciiTheme="minorHAnsi" w:eastAsiaTheme="minorEastAsia" w:hAnsiTheme="minorHAnsi" w:cstheme="minorBidi"/>
              <w:noProof/>
            </w:rPr>
          </w:pPr>
          <w:hyperlink w:anchor="_Toc521003645" w:history="1">
            <w:r w:rsidR="006218F9" w:rsidRPr="00640F33">
              <w:rPr>
                <w:rStyle w:val="Hyperlink"/>
                <w:rFonts w:ascii="Times New Roman" w:hAnsi="Times New Roman"/>
                <w:i/>
                <w:noProof/>
              </w:rPr>
              <w:t>Appendix 1:</w:t>
            </w:r>
            <w:r w:rsidR="006218F9">
              <w:rPr>
                <w:noProof/>
                <w:webHidden/>
              </w:rPr>
              <w:tab/>
            </w:r>
            <w:r w:rsidR="006218F9">
              <w:rPr>
                <w:noProof/>
                <w:webHidden/>
              </w:rPr>
              <w:fldChar w:fldCharType="begin"/>
            </w:r>
            <w:r w:rsidR="006218F9">
              <w:rPr>
                <w:noProof/>
                <w:webHidden/>
              </w:rPr>
              <w:instrText xml:space="preserve"> PAGEREF _Toc521003645 \h </w:instrText>
            </w:r>
            <w:r w:rsidR="006218F9">
              <w:rPr>
                <w:noProof/>
                <w:webHidden/>
              </w:rPr>
            </w:r>
            <w:r w:rsidR="006218F9">
              <w:rPr>
                <w:noProof/>
                <w:webHidden/>
              </w:rPr>
              <w:fldChar w:fldCharType="separate"/>
            </w:r>
            <w:r w:rsidR="00D11845">
              <w:rPr>
                <w:noProof/>
                <w:webHidden/>
              </w:rPr>
              <w:t>12</w:t>
            </w:r>
            <w:r w:rsidR="006218F9">
              <w:rPr>
                <w:noProof/>
                <w:webHidden/>
              </w:rPr>
              <w:fldChar w:fldCharType="end"/>
            </w:r>
          </w:hyperlink>
        </w:p>
        <w:p w14:paraId="109EDDCC" w14:textId="411D5C41" w:rsidR="006218F9" w:rsidRDefault="00ED2435">
          <w:pPr>
            <w:pStyle w:val="TOC2"/>
            <w:tabs>
              <w:tab w:val="right" w:leader="dot" w:pos="9350"/>
            </w:tabs>
            <w:rPr>
              <w:rFonts w:asciiTheme="minorHAnsi" w:eastAsiaTheme="minorEastAsia" w:hAnsiTheme="minorHAnsi" w:cstheme="minorBidi"/>
              <w:noProof/>
            </w:rPr>
          </w:pPr>
          <w:hyperlink w:anchor="_Toc521003646" w:history="1">
            <w:r w:rsidR="006218F9" w:rsidRPr="00640F33">
              <w:rPr>
                <w:rStyle w:val="Hyperlink"/>
                <w:rFonts w:ascii="Times New Roman" w:hAnsi="Times New Roman"/>
                <w:i/>
                <w:noProof/>
              </w:rPr>
              <w:t>Appendix II: Breakdown of Cost</w:t>
            </w:r>
            <w:r w:rsidR="006218F9">
              <w:rPr>
                <w:noProof/>
                <w:webHidden/>
              </w:rPr>
              <w:tab/>
            </w:r>
            <w:r w:rsidR="006218F9">
              <w:rPr>
                <w:noProof/>
                <w:webHidden/>
              </w:rPr>
              <w:fldChar w:fldCharType="begin"/>
            </w:r>
            <w:r w:rsidR="006218F9">
              <w:rPr>
                <w:noProof/>
                <w:webHidden/>
              </w:rPr>
              <w:instrText xml:space="preserve"> PAGEREF _Toc521003646 \h </w:instrText>
            </w:r>
            <w:r w:rsidR="006218F9">
              <w:rPr>
                <w:noProof/>
                <w:webHidden/>
              </w:rPr>
            </w:r>
            <w:r w:rsidR="006218F9">
              <w:rPr>
                <w:noProof/>
                <w:webHidden/>
              </w:rPr>
              <w:fldChar w:fldCharType="separate"/>
            </w:r>
            <w:r w:rsidR="00D11845">
              <w:rPr>
                <w:noProof/>
                <w:webHidden/>
              </w:rPr>
              <w:t>20</w:t>
            </w:r>
            <w:r w:rsidR="006218F9">
              <w:rPr>
                <w:noProof/>
                <w:webHidden/>
              </w:rPr>
              <w:fldChar w:fldCharType="end"/>
            </w:r>
          </w:hyperlink>
        </w:p>
        <w:p w14:paraId="39AF8AD7" w14:textId="3C3F2BBA" w:rsidR="006218F9" w:rsidRDefault="00ED2435">
          <w:pPr>
            <w:pStyle w:val="TOC2"/>
            <w:tabs>
              <w:tab w:val="right" w:leader="dot" w:pos="9350"/>
            </w:tabs>
            <w:rPr>
              <w:rFonts w:asciiTheme="minorHAnsi" w:eastAsiaTheme="minorEastAsia" w:hAnsiTheme="minorHAnsi" w:cstheme="minorBidi"/>
              <w:noProof/>
            </w:rPr>
          </w:pPr>
          <w:hyperlink w:anchor="_Toc521003647" w:history="1">
            <w:r w:rsidR="006218F9" w:rsidRPr="00640F33">
              <w:rPr>
                <w:rStyle w:val="Hyperlink"/>
                <w:rFonts w:ascii="Times New Roman" w:hAnsi="Times New Roman"/>
                <w:i/>
                <w:noProof/>
              </w:rPr>
              <w:t>Appendix I11: Participants Evaluation of Workshop/Training:</w:t>
            </w:r>
            <w:r w:rsidR="006218F9">
              <w:rPr>
                <w:noProof/>
                <w:webHidden/>
              </w:rPr>
              <w:tab/>
            </w:r>
            <w:r w:rsidR="006218F9">
              <w:rPr>
                <w:noProof/>
                <w:webHidden/>
              </w:rPr>
              <w:fldChar w:fldCharType="begin"/>
            </w:r>
            <w:r w:rsidR="006218F9">
              <w:rPr>
                <w:noProof/>
                <w:webHidden/>
              </w:rPr>
              <w:instrText xml:space="preserve"> PAGEREF _Toc521003647 \h </w:instrText>
            </w:r>
            <w:r w:rsidR="006218F9">
              <w:rPr>
                <w:noProof/>
                <w:webHidden/>
              </w:rPr>
            </w:r>
            <w:r w:rsidR="006218F9">
              <w:rPr>
                <w:noProof/>
                <w:webHidden/>
              </w:rPr>
              <w:fldChar w:fldCharType="separate"/>
            </w:r>
            <w:r w:rsidR="00D11845">
              <w:rPr>
                <w:noProof/>
                <w:webHidden/>
              </w:rPr>
              <w:t>21</w:t>
            </w:r>
            <w:r w:rsidR="006218F9">
              <w:rPr>
                <w:noProof/>
                <w:webHidden/>
              </w:rPr>
              <w:fldChar w:fldCharType="end"/>
            </w:r>
          </w:hyperlink>
        </w:p>
        <w:p w14:paraId="1E6E28A2" w14:textId="77777777" w:rsidR="00143E17" w:rsidRDefault="00272D29" w:rsidP="00143E17">
          <w:pPr>
            <w:tabs>
              <w:tab w:val="right" w:pos="9360"/>
            </w:tabs>
            <w:rPr>
              <w:rFonts w:ascii="Times New Roman" w:hAnsi="Times New Roman"/>
              <w:sz w:val="24"/>
              <w:szCs w:val="24"/>
            </w:rPr>
          </w:pPr>
          <w:r w:rsidRPr="00FD4841">
            <w:rPr>
              <w:rFonts w:ascii="Times New Roman" w:hAnsi="Times New Roman"/>
              <w:sz w:val="24"/>
              <w:szCs w:val="24"/>
            </w:rPr>
            <w:fldChar w:fldCharType="end"/>
          </w:r>
          <w:r w:rsidR="00C86523">
            <w:rPr>
              <w:rFonts w:ascii="Times New Roman" w:hAnsi="Times New Roman"/>
              <w:sz w:val="24"/>
              <w:szCs w:val="24"/>
            </w:rPr>
            <w:t xml:space="preserve">   </w:t>
          </w:r>
          <w:r w:rsidR="00143E17">
            <w:rPr>
              <w:rFonts w:ascii="Times New Roman" w:hAnsi="Times New Roman"/>
              <w:sz w:val="24"/>
              <w:szCs w:val="24"/>
            </w:rPr>
            <w:tab/>
          </w:r>
        </w:p>
        <w:p w14:paraId="0319901E" w14:textId="77777777" w:rsidR="007F21CB" w:rsidRDefault="007F21CB" w:rsidP="00143E17">
          <w:pPr>
            <w:tabs>
              <w:tab w:val="right" w:pos="9360"/>
            </w:tabs>
            <w:rPr>
              <w:rFonts w:ascii="Times New Roman" w:hAnsi="Times New Roman"/>
              <w:sz w:val="24"/>
              <w:szCs w:val="24"/>
            </w:rPr>
          </w:pPr>
        </w:p>
        <w:p w14:paraId="06BA8A65" w14:textId="77777777" w:rsidR="00FD2160" w:rsidRDefault="00FD2160" w:rsidP="00143E17">
          <w:pPr>
            <w:tabs>
              <w:tab w:val="right" w:pos="9360"/>
            </w:tabs>
            <w:rPr>
              <w:rFonts w:ascii="Times New Roman" w:hAnsi="Times New Roman"/>
              <w:sz w:val="24"/>
              <w:szCs w:val="24"/>
            </w:rPr>
          </w:pPr>
        </w:p>
        <w:p w14:paraId="7D5065EE" w14:textId="77777777" w:rsidR="00D8200A" w:rsidRDefault="00D8200A" w:rsidP="00D8200A">
          <w:pPr>
            <w:tabs>
              <w:tab w:val="right" w:pos="9360"/>
            </w:tabs>
            <w:rPr>
              <w:rFonts w:ascii="Times New Roman" w:hAnsi="Times New Roman"/>
              <w:sz w:val="24"/>
              <w:szCs w:val="24"/>
            </w:rPr>
          </w:pPr>
        </w:p>
        <w:p w14:paraId="683CAB48" w14:textId="77777777" w:rsidR="00ED2435" w:rsidRDefault="00ED2435" w:rsidP="00D8200A">
          <w:pPr>
            <w:tabs>
              <w:tab w:val="right" w:pos="9360"/>
            </w:tabs>
            <w:rPr>
              <w:rFonts w:ascii="Times New Roman" w:hAnsi="Times New Roman"/>
              <w:sz w:val="24"/>
              <w:szCs w:val="24"/>
            </w:rPr>
          </w:pPr>
        </w:p>
        <w:p w14:paraId="3A199FF1" w14:textId="6F45B9D6" w:rsidR="00D8200A" w:rsidRDefault="00ED2435" w:rsidP="00D8200A">
          <w:pPr>
            <w:tabs>
              <w:tab w:val="right" w:pos="9360"/>
            </w:tabs>
            <w:rPr>
              <w:rFonts w:ascii="Times New Roman" w:hAnsi="Times New Roman"/>
              <w:sz w:val="24"/>
              <w:szCs w:val="24"/>
            </w:rPr>
          </w:pPr>
        </w:p>
      </w:sdtContent>
    </w:sdt>
    <w:bookmarkStart w:id="0" w:name="_Toc521003630" w:displacedByCustomXml="prev"/>
    <w:p w14:paraId="07246976" w14:textId="77777777" w:rsidR="00143E17" w:rsidRPr="00143E17" w:rsidRDefault="00272D29" w:rsidP="000337FC">
      <w:pPr>
        <w:pStyle w:val="Heading1"/>
        <w:numPr>
          <w:ilvl w:val="0"/>
          <w:numId w:val="29"/>
        </w:numPr>
        <w:spacing w:line="360" w:lineRule="auto"/>
        <w:rPr>
          <w:rFonts w:ascii="Times New Roman" w:hAnsi="Times New Roman" w:cs="Times New Roman"/>
          <w:color w:val="auto"/>
          <w:sz w:val="24"/>
          <w:szCs w:val="24"/>
        </w:rPr>
      </w:pPr>
      <w:r w:rsidRPr="0064363C">
        <w:rPr>
          <w:rFonts w:ascii="Times New Roman" w:hAnsi="Times New Roman" w:cs="Times New Roman"/>
          <w:color w:val="auto"/>
          <w:sz w:val="24"/>
          <w:szCs w:val="24"/>
        </w:rPr>
        <w:t>Introduction</w:t>
      </w:r>
      <w:bookmarkEnd w:id="0"/>
    </w:p>
    <w:p w14:paraId="5F18B873" w14:textId="77777777" w:rsidR="00ED2435" w:rsidRDefault="0064363C" w:rsidP="00ED2435">
      <w:pPr>
        <w:spacing w:line="360" w:lineRule="auto"/>
        <w:jc w:val="both"/>
        <w:rPr>
          <w:rFonts w:ascii="Times New Roman" w:hAnsi="Times New Roman"/>
          <w:sz w:val="24"/>
          <w:szCs w:val="24"/>
        </w:rPr>
      </w:pPr>
      <w:r w:rsidRPr="0064363C">
        <w:rPr>
          <w:rFonts w:ascii="Times New Roman" w:hAnsi="Times New Roman"/>
          <w:sz w:val="24"/>
          <w:szCs w:val="24"/>
        </w:rPr>
        <w:t>The local government system has been widely credited as being the most effective form of governance that prompts the generation of key developmental plans from t</w:t>
      </w:r>
      <w:r>
        <w:rPr>
          <w:rFonts w:ascii="Times New Roman" w:hAnsi="Times New Roman"/>
          <w:sz w:val="24"/>
          <w:szCs w:val="24"/>
        </w:rPr>
        <w:t xml:space="preserve">he </w:t>
      </w:r>
      <w:r w:rsidR="00D8283F">
        <w:rPr>
          <w:rFonts w:ascii="Times New Roman" w:hAnsi="Times New Roman"/>
          <w:sz w:val="24"/>
          <w:szCs w:val="24"/>
        </w:rPr>
        <w:t>grass root</w:t>
      </w:r>
      <w:r>
        <w:rPr>
          <w:rFonts w:ascii="Times New Roman" w:hAnsi="Times New Roman"/>
          <w:sz w:val="24"/>
          <w:szCs w:val="24"/>
        </w:rPr>
        <w:t xml:space="preserve"> level through </w:t>
      </w:r>
      <w:r w:rsidR="00D8283F">
        <w:rPr>
          <w:rFonts w:ascii="Times New Roman" w:hAnsi="Times New Roman"/>
          <w:sz w:val="24"/>
          <w:szCs w:val="24"/>
        </w:rPr>
        <w:t>well-</w:t>
      </w:r>
      <w:r w:rsidR="00D8283F" w:rsidRPr="0064363C">
        <w:rPr>
          <w:rFonts w:ascii="Times New Roman" w:hAnsi="Times New Roman"/>
          <w:sz w:val="24"/>
          <w:szCs w:val="24"/>
        </w:rPr>
        <w:t>established</w:t>
      </w:r>
      <w:r w:rsidRPr="0064363C">
        <w:rPr>
          <w:rFonts w:ascii="Times New Roman" w:hAnsi="Times New Roman"/>
          <w:sz w:val="24"/>
          <w:szCs w:val="24"/>
        </w:rPr>
        <w:t xml:space="preserve"> structures, with the implementation also being with the active involvement of people at all levels of authority and development. With the MMDAs having the responsibilities to lead in the planning, implementation and evaluation of activities to promote effective development at the local level, it is crucial that they have the needed capacity to make them effective in their delivery and promote efficient outcomes. </w:t>
      </w:r>
    </w:p>
    <w:p w14:paraId="6C1EE933" w14:textId="5268F269" w:rsidR="00CF665D" w:rsidRPr="00ED2435" w:rsidRDefault="0064363C" w:rsidP="00ED2435">
      <w:pPr>
        <w:spacing w:line="360" w:lineRule="auto"/>
        <w:jc w:val="both"/>
        <w:rPr>
          <w:rFonts w:ascii="Times New Roman" w:hAnsi="Times New Roman"/>
          <w:sz w:val="24"/>
          <w:szCs w:val="24"/>
        </w:rPr>
      </w:pPr>
      <w:r w:rsidRPr="0064363C">
        <w:rPr>
          <w:rFonts w:ascii="Times New Roman" w:hAnsi="Times New Roman"/>
          <w:sz w:val="24"/>
          <w:szCs w:val="24"/>
        </w:rPr>
        <w:t xml:space="preserve">An assessment conducted by assembly to assess the capacity needs of its staff and provide the necessary training, revealed that at different levels, staff of the Assembly had lower capacity that will enable them deliver in accordance with the growth and development targets set at the various levels at the Assembly. Particular areas of low capacity detected at the end of the assessment were; </w:t>
      </w:r>
      <w:r w:rsidR="00A95C0E">
        <w:rPr>
          <w:rFonts w:ascii="Times New Roman" w:hAnsi="Times New Roman"/>
          <w:sz w:val="24"/>
          <w:szCs w:val="32"/>
        </w:rPr>
        <w:t>H</w:t>
      </w:r>
      <w:r w:rsidR="00A95C0E" w:rsidRPr="00666601">
        <w:rPr>
          <w:rFonts w:ascii="Times New Roman" w:hAnsi="Times New Roman"/>
          <w:sz w:val="24"/>
          <w:szCs w:val="32"/>
        </w:rPr>
        <w:t xml:space="preserve">eads of </w:t>
      </w:r>
      <w:r w:rsidR="00A95C0E">
        <w:rPr>
          <w:rFonts w:ascii="Times New Roman" w:hAnsi="Times New Roman"/>
          <w:sz w:val="24"/>
          <w:szCs w:val="32"/>
        </w:rPr>
        <w:t xml:space="preserve">Departments and </w:t>
      </w:r>
      <w:r w:rsidR="00FD2160">
        <w:rPr>
          <w:rFonts w:ascii="Times New Roman" w:hAnsi="Times New Roman"/>
          <w:sz w:val="24"/>
          <w:szCs w:val="32"/>
        </w:rPr>
        <w:t xml:space="preserve">Core Staff </w:t>
      </w:r>
      <w:r w:rsidR="00FD2160">
        <w:rPr>
          <w:rFonts w:ascii="Times New Roman" w:hAnsi="Times New Roman"/>
          <w:sz w:val="24"/>
          <w:szCs w:val="32"/>
          <w:lang w:val="en-GB"/>
        </w:rPr>
        <w:t>on</w:t>
      </w:r>
      <w:r w:rsidR="00FD2160">
        <w:rPr>
          <w:rFonts w:ascii="Times New Roman" w:hAnsi="Times New Roman"/>
          <w:sz w:val="24"/>
          <w:szCs w:val="32"/>
        </w:rPr>
        <w:t xml:space="preserve"> </w:t>
      </w:r>
      <w:r w:rsidR="00A95C0E">
        <w:rPr>
          <w:rFonts w:ascii="Times New Roman" w:hAnsi="Times New Roman"/>
          <w:sz w:val="24"/>
          <w:szCs w:val="32"/>
        </w:rPr>
        <w:t>Local Go</w:t>
      </w:r>
      <w:r w:rsidR="00A95C0E" w:rsidRPr="00666601">
        <w:rPr>
          <w:rFonts w:ascii="Times New Roman" w:hAnsi="Times New Roman"/>
          <w:sz w:val="24"/>
          <w:szCs w:val="32"/>
        </w:rPr>
        <w:t>v</w:t>
      </w:r>
      <w:r w:rsidR="00A95C0E">
        <w:rPr>
          <w:rFonts w:ascii="Times New Roman" w:hAnsi="Times New Roman"/>
          <w:sz w:val="24"/>
          <w:szCs w:val="32"/>
        </w:rPr>
        <w:t>ernmen</w:t>
      </w:r>
      <w:r w:rsidR="00A95C0E" w:rsidRPr="00666601">
        <w:rPr>
          <w:rFonts w:ascii="Times New Roman" w:hAnsi="Times New Roman"/>
          <w:sz w:val="24"/>
          <w:szCs w:val="32"/>
        </w:rPr>
        <w:t xml:space="preserve">t </w:t>
      </w:r>
      <w:r w:rsidR="00A95C0E">
        <w:rPr>
          <w:rFonts w:ascii="Times New Roman" w:hAnsi="Times New Roman"/>
          <w:sz w:val="24"/>
          <w:szCs w:val="32"/>
        </w:rPr>
        <w:t>P</w:t>
      </w:r>
      <w:r w:rsidR="00A95C0E" w:rsidRPr="00666601">
        <w:rPr>
          <w:rFonts w:ascii="Times New Roman" w:hAnsi="Times New Roman"/>
          <w:sz w:val="24"/>
          <w:szCs w:val="32"/>
        </w:rPr>
        <w:t xml:space="preserve">rotocols </w:t>
      </w:r>
      <w:r w:rsidR="00A95C0E">
        <w:rPr>
          <w:rFonts w:ascii="Times New Roman" w:hAnsi="Times New Roman"/>
          <w:sz w:val="24"/>
          <w:szCs w:val="32"/>
          <w:lang w:val="en-GB"/>
        </w:rPr>
        <w:t>(Appraisals, P</w:t>
      </w:r>
      <w:r w:rsidR="00A95C0E" w:rsidRPr="00666601">
        <w:rPr>
          <w:rFonts w:ascii="Times New Roman" w:hAnsi="Times New Roman"/>
          <w:sz w:val="24"/>
          <w:szCs w:val="32"/>
          <w:lang w:val="en-GB"/>
        </w:rPr>
        <w:t xml:space="preserve">romotions, </w:t>
      </w:r>
      <w:r w:rsidR="00A95C0E">
        <w:rPr>
          <w:rFonts w:ascii="Times New Roman" w:hAnsi="Times New Roman"/>
          <w:sz w:val="24"/>
          <w:szCs w:val="32"/>
          <w:lang w:val="en-GB"/>
        </w:rPr>
        <w:t>Conditions and Scheme of S</w:t>
      </w:r>
      <w:r w:rsidR="00A95C0E" w:rsidRPr="00666601">
        <w:rPr>
          <w:rFonts w:ascii="Times New Roman" w:hAnsi="Times New Roman"/>
          <w:sz w:val="24"/>
          <w:szCs w:val="32"/>
          <w:lang w:val="en-GB"/>
        </w:rPr>
        <w:t>ervice</w:t>
      </w:r>
      <w:r w:rsidRPr="0064363C">
        <w:rPr>
          <w:rFonts w:ascii="Times New Roman" w:hAnsi="Times New Roman"/>
          <w:sz w:val="24"/>
          <w:szCs w:val="24"/>
        </w:rPr>
        <w:t>. The training was therefore focused directly on addressing these capacity gaps.</w:t>
      </w:r>
      <w:r w:rsidR="007023DF">
        <w:rPr>
          <w:rFonts w:ascii="Times New Roman" w:hAnsi="Times New Roman"/>
          <w:sz w:val="24"/>
          <w:szCs w:val="24"/>
        </w:rPr>
        <w:t xml:space="preserve"> </w:t>
      </w:r>
      <w:r w:rsidR="00CF665D" w:rsidRPr="00F60F3F">
        <w:rPr>
          <w:rFonts w:ascii="Times New Roman" w:hAnsi="Times New Roman"/>
          <w:sz w:val="24"/>
          <w:szCs w:val="24"/>
        </w:rPr>
        <w:t xml:space="preserve">At present, our </w:t>
      </w:r>
      <w:r w:rsidR="00D8283F" w:rsidRPr="00F60F3F">
        <w:rPr>
          <w:rFonts w:ascii="Times New Roman" w:hAnsi="Times New Roman"/>
          <w:sz w:val="24"/>
          <w:szCs w:val="24"/>
        </w:rPr>
        <w:t>decentralization</w:t>
      </w:r>
      <w:r w:rsidR="00CF665D" w:rsidRPr="00F60F3F">
        <w:rPr>
          <w:rFonts w:ascii="Times New Roman" w:hAnsi="Times New Roman"/>
          <w:sz w:val="24"/>
          <w:szCs w:val="24"/>
        </w:rPr>
        <w:t xml:space="preserve"> process is on full gear and the demerits of the past should guide </w:t>
      </w:r>
      <w:r w:rsidR="00D8283F" w:rsidRPr="00F60F3F">
        <w:rPr>
          <w:rFonts w:ascii="Times New Roman" w:hAnsi="Times New Roman"/>
          <w:sz w:val="24"/>
          <w:szCs w:val="24"/>
        </w:rPr>
        <w:t>decentralized</w:t>
      </w:r>
      <w:r w:rsidR="00CF665D" w:rsidRPr="00F60F3F">
        <w:rPr>
          <w:rFonts w:ascii="Times New Roman" w:hAnsi="Times New Roman"/>
          <w:sz w:val="24"/>
          <w:szCs w:val="24"/>
        </w:rPr>
        <w:t xml:space="preserve"> administration including the staff a</w:t>
      </w:r>
      <w:r w:rsidR="00655898">
        <w:rPr>
          <w:rFonts w:ascii="Times New Roman" w:hAnsi="Times New Roman"/>
          <w:sz w:val="24"/>
          <w:szCs w:val="24"/>
        </w:rPr>
        <w:t xml:space="preserve">nd management of </w:t>
      </w:r>
      <w:bookmarkStart w:id="1" w:name="_Hlk84279475"/>
      <w:r w:rsidR="007023DF">
        <w:rPr>
          <w:rFonts w:ascii="Times New Roman" w:hAnsi="Times New Roman"/>
          <w:sz w:val="24"/>
          <w:szCs w:val="24"/>
        </w:rPr>
        <w:t>Krachi West</w:t>
      </w:r>
      <w:r w:rsidR="00C24CE6">
        <w:rPr>
          <w:rFonts w:ascii="Times New Roman" w:hAnsi="Times New Roman"/>
          <w:sz w:val="24"/>
          <w:szCs w:val="24"/>
        </w:rPr>
        <w:t xml:space="preserve"> Municipal</w:t>
      </w:r>
      <w:r w:rsidR="008F3B3C">
        <w:rPr>
          <w:rFonts w:ascii="Times New Roman" w:hAnsi="Times New Roman"/>
          <w:sz w:val="24"/>
          <w:szCs w:val="24"/>
        </w:rPr>
        <w:t xml:space="preserve"> Assembly</w:t>
      </w:r>
      <w:r w:rsidR="00C24CE6">
        <w:rPr>
          <w:rFonts w:ascii="Times New Roman" w:hAnsi="Times New Roman"/>
          <w:sz w:val="24"/>
          <w:szCs w:val="24"/>
        </w:rPr>
        <w:t xml:space="preserve"> </w:t>
      </w:r>
      <w:r w:rsidR="008F3B3C">
        <w:rPr>
          <w:rFonts w:ascii="Times New Roman" w:hAnsi="Times New Roman"/>
          <w:sz w:val="24"/>
          <w:szCs w:val="24"/>
        </w:rPr>
        <w:t>(</w:t>
      </w:r>
      <w:r w:rsidR="00C24CE6">
        <w:rPr>
          <w:rFonts w:ascii="Times New Roman" w:hAnsi="Times New Roman"/>
          <w:sz w:val="24"/>
          <w:szCs w:val="24"/>
        </w:rPr>
        <w:t>K</w:t>
      </w:r>
      <w:r w:rsidR="007023DF">
        <w:rPr>
          <w:rFonts w:ascii="Times New Roman" w:hAnsi="Times New Roman"/>
          <w:sz w:val="24"/>
          <w:szCs w:val="24"/>
        </w:rPr>
        <w:t>W</w:t>
      </w:r>
      <w:r w:rsidR="00C24CE6">
        <w:rPr>
          <w:rFonts w:ascii="Times New Roman" w:hAnsi="Times New Roman"/>
          <w:sz w:val="24"/>
          <w:szCs w:val="24"/>
        </w:rPr>
        <w:t>M</w:t>
      </w:r>
      <w:r w:rsidR="00CC4AB8">
        <w:rPr>
          <w:rFonts w:ascii="Times New Roman" w:hAnsi="Times New Roman"/>
          <w:sz w:val="24"/>
          <w:szCs w:val="24"/>
        </w:rPr>
        <w:t>A)</w:t>
      </w:r>
      <w:bookmarkEnd w:id="1"/>
      <w:r w:rsidR="00CC4AB8">
        <w:rPr>
          <w:rFonts w:ascii="Times New Roman" w:hAnsi="Times New Roman"/>
          <w:sz w:val="24"/>
          <w:szCs w:val="24"/>
        </w:rPr>
        <w:t xml:space="preserve"> </w:t>
      </w:r>
      <w:r w:rsidR="00CF665D" w:rsidRPr="00F60F3F">
        <w:rPr>
          <w:rFonts w:ascii="Times New Roman" w:hAnsi="Times New Roman"/>
          <w:sz w:val="24"/>
          <w:szCs w:val="24"/>
        </w:rPr>
        <w:t>to create systems that will support their operations and guarantee good outcomes for the assembly.</w:t>
      </w:r>
    </w:p>
    <w:p w14:paraId="78E54D79" w14:textId="7883DEF7" w:rsidR="00272D29" w:rsidRDefault="00272D29" w:rsidP="00FD2160">
      <w:pPr>
        <w:spacing w:line="360" w:lineRule="auto"/>
        <w:jc w:val="both"/>
        <w:rPr>
          <w:rFonts w:ascii="Times New Roman" w:hAnsi="Times New Roman"/>
          <w:sz w:val="24"/>
          <w:szCs w:val="24"/>
        </w:rPr>
      </w:pPr>
      <w:r w:rsidRPr="00FD4841">
        <w:rPr>
          <w:rFonts w:ascii="Times New Roman" w:hAnsi="Times New Roman"/>
          <w:sz w:val="24"/>
          <w:szCs w:val="24"/>
        </w:rPr>
        <w:t xml:space="preserve">In all of </w:t>
      </w:r>
      <w:r w:rsidR="00C725E5">
        <w:rPr>
          <w:rFonts w:ascii="Times New Roman" w:hAnsi="Times New Roman"/>
          <w:sz w:val="24"/>
          <w:szCs w:val="24"/>
        </w:rPr>
        <w:t xml:space="preserve">these, </w:t>
      </w:r>
      <w:r w:rsidR="003B106D" w:rsidRPr="00FD4841">
        <w:rPr>
          <w:rFonts w:ascii="Times New Roman" w:hAnsi="Times New Roman"/>
          <w:sz w:val="24"/>
          <w:szCs w:val="24"/>
        </w:rPr>
        <w:t>service</w:t>
      </w:r>
      <w:r w:rsidR="003B106D">
        <w:rPr>
          <w:rFonts w:ascii="Times New Roman" w:hAnsi="Times New Roman"/>
          <w:sz w:val="24"/>
          <w:szCs w:val="24"/>
        </w:rPr>
        <w:t xml:space="preserve"> delivery and effective stakehold</w:t>
      </w:r>
      <w:r w:rsidR="00CF665D">
        <w:rPr>
          <w:rFonts w:ascii="Times New Roman" w:hAnsi="Times New Roman"/>
          <w:sz w:val="24"/>
          <w:szCs w:val="24"/>
        </w:rPr>
        <w:t>er management are key to organiz</w:t>
      </w:r>
      <w:r w:rsidR="003B106D">
        <w:rPr>
          <w:rFonts w:ascii="Times New Roman" w:hAnsi="Times New Roman"/>
          <w:sz w:val="24"/>
          <w:szCs w:val="24"/>
        </w:rPr>
        <w:t xml:space="preserve">ational success. </w:t>
      </w:r>
      <w:r w:rsidR="00C46A6C">
        <w:rPr>
          <w:rFonts w:ascii="Times New Roman" w:hAnsi="Times New Roman"/>
          <w:sz w:val="24"/>
          <w:szCs w:val="24"/>
        </w:rPr>
        <w:t xml:space="preserve">Staff of the </w:t>
      </w:r>
      <w:r w:rsidR="007023DF">
        <w:rPr>
          <w:rFonts w:ascii="Times New Roman" w:hAnsi="Times New Roman"/>
          <w:sz w:val="24"/>
          <w:szCs w:val="24"/>
        </w:rPr>
        <w:t>Krachi West Municipal Assembly (KWMA)</w:t>
      </w:r>
      <w:r w:rsidR="00C725E5">
        <w:rPr>
          <w:rFonts w:ascii="Times New Roman" w:hAnsi="Times New Roman"/>
          <w:sz w:val="24"/>
          <w:szCs w:val="24"/>
        </w:rPr>
        <w:t xml:space="preserve"> may benefit a lot from the training that have been identified for them </w:t>
      </w:r>
      <w:r w:rsidRPr="00FD4841">
        <w:rPr>
          <w:rFonts w:ascii="Times New Roman" w:hAnsi="Times New Roman"/>
          <w:sz w:val="24"/>
          <w:szCs w:val="24"/>
        </w:rPr>
        <w:t xml:space="preserve">to create systems that will support their operations and guarantee good outcomes </w:t>
      </w:r>
      <w:r w:rsidR="001C4F08">
        <w:rPr>
          <w:rFonts w:ascii="Times New Roman" w:hAnsi="Times New Roman"/>
          <w:sz w:val="24"/>
          <w:szCs w:val="24"/>
        </w:rPr>
        <w:t>for the A</w:t>
      </w:r>
      <w:r w:rsidRPr="00FD4841">
        <w:rPr>
          <w:rFonts w:ascii="Times New Roman" w:hAnsi="Times New Roman"/>
          <w:sz w:val="24"/>
          <w:szCs w:val="24"/>
        </w:rPr>
        <w:t>s</w:t>
      </w:r>
      <w:r w:rsidR="00BF1074">
        <w:rPr>
          <w:rFonts w:ascii="Times New Roman" w:hAnsi="Times New Roman"/>
          <w:sz w:val="24"/>
          <w:szCs w:val="24"/>
        </w:rPr>
        <w:t>sem</w:t>
      </w:r>
      <w:r w:rsidR="001C4F08">
        <w:rPr>
          <w:rFonts w:ascii="Times New Roman" w:hAnsi="Times New Roman"/>
          <w:sz w:val="24"/>
          <w:szCs w:val="24"/>
        </w:rPr>
        <w:t xml:space="preserve">bly. This report focuses on </w:t>
      </w:r>
      <w:r w:rsidR="001D7749">
        <w:rPr>
          <w:rFonts w:ascii="Times New Roman" w:hAnsi="Times New Roman"/>
          <w:sz w:val="24"/>
          <w:szCs w:val="24"/>
        </w:rPr>
        <w:t>one</w:t>
      </w:r>
      <w:r w:rsidRPr="00FD4841">
        <w:rPr>
          <w:rFonts w:ascii="Times New Roman" w:hAnsi="Times New Roman"/>
          <w:sz w:val="24"/>
          <w:szCs w:val="24"/>
        </w:rPr>
        <w:t xml:space="preserve"> </w:t>
      </w:r>
      <w:r w:rsidR="00BF1074" w:rsidRPr="00FD4841">
        <w:rPr>
          <w:rFonts w:ascii="Times New Roman" w:hAnsi="Times New Roman"/>
          <w:sz w:val="24"/>
          <w:szCs w:val="24"/>
        </w:rPr>
        <w:t>module</w:t>
      </w:r>
      <w:r w:rsidR="00BF1074">
        <w:rPr>
          <w:rFonts w:ascii="Times New Roman" w:hAnsi="Times New Roman"/>
          <w:sz w:val="24"/>
          <w:szCs w:val="24"/>
        </w:rPr>
        <w:t xml:space="preserve"> </w:t>
      </w:r>
      <w:r w:rsidR="00BF1074" w:rsidRPr="00FD4841">
        <w:rPr>
          <w:rFonts w:ascii="Times New Roman" w:hAnsi="Times New Roman"/>
          <w:sz w:val="24"/>
          <w:szCs w:val="24"/>
        </w:rPr>
        <w:t>that</w:t>
      </w:r>
      <w:r w:rsidRPr="00FD4841">
        <w:rPr>
          <w:rFonts w:ascii="Times New Roman" w:hAnsi="Times New Roman"/>
          <w:sz w:val="24"/>
          <w:szCs w:val="24"/>
        </w:rPr>
        <w:t xml:space="preserve"> w</w:t>
      </w:r>
      <w:r w:rsidR="001D7749">
        <w:rPr>
          <w:rFonts w:ascii="Times New Roman" w:hAnsi="Times New Roman"/>
          <w:sz w:val="24"/>
          <w:szCs w:val="24"/>
        </w:rPr>
        <w:t>as</w:t>
      </w:r>
      <w:r w:rsidRPr="00FD4841">
        <w:rPr>
          <w:rFonts w:ascii="Times New Roman" w:hAnsi="Times New Roman"/>
          <w:sz w:val="24"/>
          <w:szCs w:val="24"/>
        </w:rPr>
        <w:t xml:space="preserve"> done in</w:t>
      </w:r>
      <w:r w:rsidR="00C725E5">
        <w:rPr>
          <w:rFonts w:ascii="Times New Roman" w:hAnsi="Times New Roman"/>
          <w:sz w:val="24"/>
          <w:szCs w:val="24"/>
        </w:rPr>
        <w:t xml:space="preserve"> </w:t>
      </w:r>
      <w:r w:rsidR="001D7749">
        <w:rPr>
          <w:rFonts w:ascii="Times New Roman" w:hAnsi="Times New Roman"/>
          <w:sz w:val="24"/>
          <w:szCs w:val="24"/>
        </w:rPr>
        <w:t xml:space="preserve">a </w:t>
      </w:r>
      <w:r w:rsidRPr="00FD4841">
        <w:rPr>
          <w:rFonts w:ascii="Times New Roman" w:hAnsi="Times New Roman"/>
          <w:sz w:val="24"/>
          <w:szCs w:val="24"/>
        </w:rPr>
        <w:t xml:space="preserve">day namely: </w:t>
      </w:r>
    </w:p>
    <w:p w14:paraId="10636422" w14:textId="77777777" w:rsidR="00D8200A" w:rsidRDefault="00D8200A" w:rsidP="00FD2160">
      <w:pPr>
        <w:spacing w:line="360" w:lineRule="auto"/>
        <w:jc w:val="both"/>
        <w:rPr>
          <w:rFonts w:ascii="Times New Roman" w:hAnsi="Times New Roman"/>
          <w:sz w:val="24"/>
          <w:szCs w:val="24"/>
        </w:rPr>
      </w:pPr>
    </w:p>
    <w:p w14:paraId="1F288FCC" w14:textId="77777777" w:rsidR="00ED2435" w:rsidRDefault="00ED2435" w:rsidP="00FD2160">
      <w:pPr>
        <w:spacing w:line="360" w:lineRule="auto"/>
        <w:jc w:val="both"/>
        <w:rPr>
          <w:rFonts w:ascii="Times New Roman" w:hAnsi="Times New Roman"/>
          <w:sz w:val="24"/>
          <w:szCs w:val="24"/>
        </w:rPr>
      </w:pPr>
    </w:p>
    <w:p w14:paraId="72213CEE" w14:textId="77777777" w:rsidR="00ED2435" w:rsidRDefault="00ED2435" w:rsidP="00FD2160">
      <w:pPr>
        <w:spacing w:line="360" w:lineRule="auto"/>
        <w:jc w:val="both"/>
        <w:rPr>
          <w:rFonts w:ascii="Times New Roman" w:hAnsi="Times New Roman"/>
          <w:sz w:val="24"/>
          <w:szCs w:val="24"/>
        </w:rPr>
      </w:pPr>
    </w:p>
    <w:p w14:paraId="002B5CAB" w14:textId="77777777" w:rsidR="00ED2435" w:rsidRDefault="00ED2435" w:rsidP="00FD2160">
      <w:pPr>
        <w:spacing w:line="360" w:lineRule="auto"/>
        <w:jc w:val="both"/>
        <w:rPr>
          <w:rFonts w:ascii="Times New Roman" w:hAnsi="Times New Roman"/>
          <w:sz w:val="24"/>
          <w:szCs w:val="24"/>
        </w:rPr>
      </w:pPr>
    </w:p>
    <w:p w14:paraId="41883CD5" w14:textId="77777777" w:rsidR="00D8200A" w:rsidRDefault="00D8200A" w:rsidP="00FD2160">
      <w:pPr>
        <w:spacing w:line="360" w:lineRule="auto"/>
        <w:jc w:val="both"/>
        <w:rPr>
          <w:rFonts w:ascii="Times New Roman" w:hAnsi="Times New Roman"/>
          <w:sz w:val="24"/>
          <w:szCs w:val="24"/>
        </w:rPr>
      </w:pPr>
    </w:p>
    <w:p w14:paraId="0FDA1638" w14:textId="77777777" w:rsidR="00BF1074" w:rsidRPr="001C4F08" w:rsidRDefault="001C4F08" w:rsidP="000337FC">
      <w:pPr>
        <w:pStyle w:val="NoSpacing"/>
        <w:numPr>
          <w:ilvl w:val="0"/>
          <w:numId w:val="8"/>
        </w:numPr>
        <w:rPr>
          <w:rFonts w:ascii="Times New Roman" w:hAnsi="Times New Roman"/>
          <w:b/>
          <w:sz w:val="28"/>
          <w:szCs w:val="28"/>
        </w:rPr>
      </w:pPr>
      <w:r w:rsidRPr="001C4F08">
        <w:rPr>
          <w:rFonts w:ascii="Times New Roman" w:hAnsi="Times New Roman" w:cs="Times New Roman"/>
          <w:b/>
          <w:sz w:val="24"/>
          <w:szCs w:val="28"/>
          <w:lang w:val="en-GB"/>
        </w:rPr>
        <w:t>Human Resource Issues (Appraisals, Pro</w:t>
      </w:r>
      <w:r w:rsidRPr="001C4F08">
        <w:rPr>
          <w:rFonts w:ascii="Times New Roman" w:hAnsi="Times New Roman"/>
          <w:b/>
          <w:sz w:val="24"/>
          <w:szCs w:val="28"/>
          <w:lang w:val="en-GB"/>
        </w:rPr>
        <w:t>motions, Conditions and Scheme o</w:t>
      </w:r>
      <w:r w:rsidRPr="001C4F08">
        <w:rPr>
          <w:rFonts w:ascii="Times New Roman" w:hAnsi="Times New Roman" w:cs="Times New Roman"/>
          <w:b/>
          <w:sz w:val="24"/>
          <w:szCs w:val="28"/>
          <w:lang w:val="en-GB"/>
        </w:rPr>
        <w:t>f Service</w:t>
      </w:r>
      <w:r w:rsidR="0094177C">
        <w:rPr>
          <w:rFonts w:ascii="Times New Roman" w:hAnsi="Times New Roman" w:cs="Times New Roman"/>
          <w:b/>
          <w:sz w:val="24"/>
          <w:szCs w:val="28"/>
          <w:lang w:val="en-GB"/>
        </w:rPr>
        <w:t>)</w:t>
      </w:r>
    </w:p>
    <w:p w14:paraId="3C930E2D" w14:textId="77777777" w:rsidR="00272D29" w:rsidRPr="00FD4841" w:rsidRDefault="002C5715" w:rsidP="004D28EF">
      <w:pPr>
        <w:pStyle w:val="Heading1"/>
        <w:spacing w:line="360" w:lineRule="auto"/>
        <w:rPr>
          <w:rFonts w:ascii="Times New Roman" w:hAnsi="Times New Roman" w:cs="Times New Roman"/>
          <w:color w:val="auto"/>
          <w:sz w:val="24"/>
          <w:szCs w:val="24"/>
        </w:rPr>
      </w:pPr>
      <w:bookmarkStart w:id="2" w:name="_Toc521003631"/>
      <w:r>
        <w:rPr>
          <w:rFonts w:ascii="Times New Roman" w:hAnsi="Times New Roman" w:cs="Times New Roman"/>
          <w:color w:val="auto"/>
          <w:sz w:val="24"/>
          <w:szCs w:val="24"/>
        </w:rPr>
        <w:t>1.</w:t>
      </w:r>
      <w:r w:rsidR="00272D29" w:rsidRPr="00FD4841">
        <w:rPr>
          <w:rFonts w:ascii="Times New Roman" w:hAnsi="Times New Roman" w:cs="Times New Roman"/>
          <w:color w:val="auto"/>
          <w:sz w:val="24"/>
          <w:szCs w:val="24"/>
        </w:rPr>
        <w:t>0 Training objectives</w:t>
      </w:r>
      <w:bookmarkEnd w:id="2"/>
    </w:p>
    <w:p w14:paraId="7093B826" w14:textId="77777777"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 xml:space="preserve">The objective of </w:t>
      </w:r>
      <w:r w:rsidR="00484DE9">
        <w:rPr>
          <w:rFonts w:ascii="Times New Roman" w:hAnsi="Times New Roman"/>
          <w:sz w:val="24"/>
          <w:szCs w:val="24"/>
        </w:rPr>
        <w:t xml:space="preserve">workshop and </w:t>
      </w:r>
      <w:r w:rsidR="00484DE9">
        <w:rPr>
          <w:rFonts w:ascii="Times New Roman" w:hAnsi="Times New Roman"/>
          <w:sz w:val="24"/>
          <w:szCs w:val="24"/>
          <w:lang w:val="en-GB"/>
        </w:rPr>
        <w:t>training</w:t>
      </w:r>
      <w:r w:rsidR="00484DE9">
        <w:rPr>
          <w:rFonts w:ascii="Times New Roman" w:hAnsi="Times New Roman"/>
          <w:sz w:val="24"/>
          <w:szCs w:val="24"/>
        </w:rPr>
        <w:t xml:space="preserve"> </w:t>
      </w:r>
      <w:r w:rsidR="00C725E5">
        <w:rPr>
          <w:rFonts w:ascii="Times New Roman" w:hAnsi="Times New Roman"/>
          <w:sz w:val="24"/>
          <w:szCs w:val="24"/>
        </w:rPr>
        <w:t>were many and v</w:t>
      </w:r>
      <w:r w:rsidRPr="00FD4841">
        <w:rPr>
          <w:rFonts w:ascii="Times New Roman" w:hAnsi="Times New Roman"/>
          <w:sz w:val="24"/>
          <w:szCs w:val="24"/>
        </w:rPr>
        <w:t xml:space="preserve">aried as it encapsulates </w:t>
      </w:r>
      <w:r w:rsidR="00C725E5">
        <w:rPr>
          <w:rFonts w:ascii="Times New Roman" w:hAnsi="Times New Roman"/>
          <w:sz w:val="24"/>
          <w:szCs w:val="24"/>
        </w:rPr>
        <w:t>different</w:t>
      </w:r>
      <w:r w:rsidR="00FD2160">
        <w:rPr>
          <w:rFonts w:ascii="Times New Roman" w:hAnsi="Times New Roman"/>
          <w:sz w:val="24"/>
          <w:szCs w:val="24"/>
        </w:rPr>
        <w:t xml:space="preserve"> thematic areas notably: </w:t>
      </w:r>
      <w:r w:rsidR="001C4F08" w:rsidRPr="002949C9">
        <w:rPr>
          <w:rFonts w:ascii="Times New Roman" w:hAnsi="Times New Roman"/>
          <w:sz w:val="24"/>
          <w:szCs w:val="28"/>
          <w:lang w:val="en-GB"/>
        </w:rPr>
        <w:t>Human Resource Issues (Appraisals, Pro</w:t>
      </w:r>
      <w:r w:rsidR="001C4F08">
        <w:rPr>
          <w:rFonts w:ascii="Times New Roman" w:hAnsi="Times New Roman"/>
          <w:sz w:val="24"/>
          <w:szCs w:val="28"/>
          <w:lang w:val="en-GB"/>
        </w:rPr>
        <w:t>motions, Conditions and Scheme o</w:t>
      </w:r>
      <w:r w:rsidR="001C4F08" w:rsidRPr="002949C9">
        <w:rPr>
          <w:rFonts w:ascii="Times New Roman" w:hAnsi="Times New Roman"/>
          <w:sz w:val="24"/>
          <w:szCs w:val="28"/>
          <w:lang w:val="en-GB"/>
        </w:rPr>
        <w:t>f Service</w:t>
      </w:r>
      <w:r w:rsidR="001C4F08">
        <w:rPr>
          <w:rFonts w:ascii="Times New Roman" w:hAnsi="Times New Roman"/>
          <w:sz w:val="24"/>
          <w:szCs w:val="28"/>
          <w:lang w:val="en-GB"/>
        </w:rPr>
        <w:t>.</w:t>
      </w:r>
    </w:p>
    <w:p w14:paraId="6E0C87E8" w14:textId="77777777" w:rsidR="00272D29" w:rsidRDefault="00272D29" w:rsidP="00272D29">
      <w:pPr>
        <w:pStyle w:val="Heading2"/>
        <w:rPr>
          <w:rFonts w:ascii="Times New Roman" w:hAnsi="Times New Roman" w:cs="Times New Roman"/>
          <w:color w:val="auto"/>
        </w:rPr>
      </w:pPr>
    </w:p>
    <w:p w14:paraId="71C6C417" w14:textId="77777777" w:rsidR="00720B52" w:rsidRPr="001C4F08" w:rsidRDefault="00106078" w:rsidP="00FD2160">
      <w:pPr>
        <w:rPr>
          <w:rFonts w:ascii="Times New Roman" w:hAnsi="Times New Roman"/>
          <w:b/>
          <w:sz w:val="28"/>
          <w:szCs w:val="28"/>
        </w:rPr>
      </w:pPr>
      <w:r>
        <w:rPr>
          <w:b/>
          <w:sz w:val="24"/>
          <w:lang w:val="en-GB"/>
        </w:rPr>
        <w:t>2.0.1</w:t>
      </w:r>
      <w:r w:rsidR="00DE50BD">
        <w:rPr>
          <w:b/>
          <w:lang w:val="en-GB"/>
        </w:rPr>
        <w:t xml:space="preserve">. </w:t>
      </w:r>
      <w:r w:rsidR="00272D29" w:rsidRPr="00720B52">
        <w:rPr>
          <w:rFonts w:ascii="Times New Roman" w:hAnsi="Times New Roman"/>
          <w:b/>
          <w:sz w:val="24"/>
          <w:szCs w:val="24"/>
        </w:rPr>
        <w:t>Object</w:t>
      </w:r>
      <w:r w:rsidR="00DE50BD" w:rsidRPr="00720B52">
        <w:rPr>
          <w:rFonts w:ascii="Times New Roman" w:hAnsi="Times New Roman"/>
          <w:b/>
          <w:sz w:val="24"/>
          <w:szCs w:val="24"/>
        </w:rPr>
        <w:t>ives</w:t>
      </w:r>
      <w:r w:rsidR="006134EB" w:rsidRPr="00720B52">
        <w:rPr>
          <w:rFonts w:ascii="Times New Roman" w:hAnsi="Times New Roman"/>
          <w:b/>
          <w:sz w:val="24"/>
        </w:rPr>
        <w:t>;</w:t>
      </w:r>
      <w:r w:rsidR="00BF1074">
        <w:rPr>
          <w:rFonts w:ascii="Times New Roman" w:hAnsi="Times New Roman"/>
        </w:rPr>
        <w:t xml:space="preserve"> </w:t>
      </w:r>
      <w:r w:rsidR="00720B52" w:rsidRPr="001C4F08">
        <w:rPr>
          <w:rFonts w:ascii="Times New Roman" w:hAnsi="Times New Roman"/>
          <w:b/>
          <w:sz w:val="24"/>
          <w:szCs w:val="28"/>
          <w:lang w:val="en-GB"/>
        </w:rPr>
        <w:t>Human Resource Issues (Appraisals, Promotions, Conditions and Scheme of Service</w:t>
      </w:r>
    </w:p>
    <w:p w14:paraId="715DAD73" w14:textId="77777777" w:rsidR="00720B52" w:rsidRPr="00720B52" w:rsidRDefault="00720B52" w:rsidP="000337FC">
      <w:pPr>
        <w:pStyle w:val="ListParagraph"/>
        <w:numPr>
          <w:ilvl w:val="0"/>
          <w:numId w:val="9"/>
        </w:numPr>
        <w:autoSpaceDE w:val="0"/>
        <w:autoSpaceDN w:val="0"/>
        <w:adjustRightInd w:val="0"/>
        <w:spacing w:line="240" w:lineRule="auto"/>
        <w:rPr>
          <w:rFonts w:eastAsiaTheme="minorHAnsi"/>
          <w:kern w:val="24"/>
          <w:sz w:val="24"/>
          <w:szCs w:val="24"/>
        </w:rPr>
      </w:pPr>
      <w:r>
        <w:rPr>
          <w:kern w:val="24"/>
          <w:sz w:val="24"/>
          <w:szCs w:val="24"/>
        </w:rPr>
        <w:t xml:space="preserve">To make the participants understand the workings of the </w:t>
      </w:r>
      <w:r w:rsidRPr="00720B52">
        <w:rPr>
          <w:kern w:val="24"/>
          <w:sz w:val="24"/>
          <w:szCs w:val="24"/>
        </w:rPr>
        <w:t>Departments, divisions &amp; units of LGS</w:t>
      </w:r>
    </w:p>
    <w:p w14:paraId="31D401CD"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Pr>
          <w:kern w:val="24"/>
          <w:sz w:val="24"/>
          <w:szCs w:val="24"/>
        </w:rPr>
        <w:t xml:space="preserve">To equip participants with the knowledge of </w:t>
      </w:r>
      <w:r w:rsidRPr="00720B52">
        <w:rPr>
          <w:kern w:val="24"/>
          <w:sz w:val="24"/>
          <w:szCs w:val="24"/>
        </w:rPr>
        <w:t>Appointments and filling of vacancies</w:t>
      </w:r>
    </w:p>
    <w:p w14:paraId="2D55D40A"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sidRPr="00720B52">
        <w:rPr>
          <w:kern w:val="24"/>
          <w:sz w:val="24"/>
          <w:szCs w:val="24"/>
        </w:rPr>
        <w:t>Promotions</w:t>
      </w:r>
    </w:p>
    <w:p w14:paraId="50B450CF"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sidRPr="00720B52">
        <w:rPr>
          <w:kern w:val="24"/>
          <w:sz w:val="24"/>
          <w:szCs w:val="24"/>
        </w:rPr>
        <w:t>Training &amp; Development</w:t>
      </w:r>
    </w:p>
    <w:p w14:paraId="308CF27C"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sidRPr="00720B52">
        <w:rPr>
          <w:kern w:val="24"/>
          <w:sz w:val="24"/>
          <w:szCs w:val="24"/>
        </w:rPr>
        <w:t>Postings and Transfers</w:t>
      </w:r>
    </w:p>
    <w:p w14:paraId="2A3F5E5B"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sidRPr="00720B52">
        <w:rPr>
          <w:kern w:val="24"/>
          <w:sz w:val="24"/>
          <w:szCs w:val="24"/>
        </w:rPr>
        <w:t>Trade Unions</w:t>
      </w:r>
    </w:p>
    <w:p w14:paraId="5C13A4B2"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sidRPr="00720B52">
        <w:rPr>
          <w:kern w:val="24"/>
          <w:sz w:val="24"/>
          <w:szCs w:val="24"/>
        </w:rPr>
        <w:t>Discipline &amp; Grievance Procedures</w:t>
      </w:r>
    </w:p>
    <w:p w14:paraId="78A2201F" w14:textId="77777777" w:rsidR="00244468" w:rsidRDefault="00DE50BD" w:rsidP="000337FC">
      <w:pPr>
        <w:numPr>
          <w:ilvl w:val="0"/>
          <w:numId w:val="9"/>
        </w:numPr>
        <w:spacing w:line="360" w:lineRule="auto"/>
        <w:rPr>
          <w:rFonts w:ascii="Times New Roman" w:hAnsi="Times New Roman"/>
          <w:sz w:val="24"/>
          <w:szCs w:val="24"/>
        </w:rPr>
      </w:pPr>
      <w:r w:rsidRPr="00DE50BD">
        <w:rPr>
          <w:rFonts w:ascii="Times New Roman" w:hAnsi="Times New Roman"/>
          <w:sz w:val="24"/>
          <w:szCs w:val="24"/>
        </w:rPr>
        <w:t>To ensure that Public Procurement is Fair, Transparent and Non-Discriminatory.</w:t>
      </w:r>
    </w:p>
    <w:p w14:paraId="7EB72ED5" w14:textId="77777777" w:rsidR="00720B52" w:rsidRDefault="00720B52" w:rsidP="00720B52">
      <w:pPr>
        <w:spacing w:line="360" w:lineRule="auto"/>
        <w:rPr>
          <w:rFonts w:ascii="Times New Roman" w:hAnsi="Times New Roman"/>
          <w:sz w:val="24"/>
          <w:szCs w:val="24"/>
        </w:rPr>
      </w:pPr>
    </w:p>
    <w:p w14:paraId="548C9F08" w14:textId="77777777" w:rsidR="000A5FC0" w:rsidRPr="000A5FC0" w:rsidRDefault="00244468" w:rsidP="00720B52">
      <w:pPr>
        <w:spacing w:line="360" w:lineRule="auto"/>
        <w:rPr>
          <w:rFonts w:ascii="Times New Roman" w:hAnsi="Times New Roman"/>
          <w:sz w:val="24"/>
          <w:szCs w:val="24"/>
        </w:rPr>
      </w:pPr>
      <w:r>
        <w:rPr>
          <w:sz w:val="24"/>
          <w:szCs w:val="24"/>
        </w:rPr>
        <w:t xml:space="preserve">  </w:t>
      </w:r>
      <w:r w:rsidRPr="00244468">
        <w:rPr>
          <w:rFonts w:ascii="Times New Roman" w:hAnsi="Times New Roman"/>
          <w:b/>
          <w:sz w:val="24"/>
          <w:szCs w:val="24"/>
        </w:rPr>
        <w:t xml:space="preserve"> </w:t>
      </w:r>
      <w:bookmarkStart w:id="3" w:name="_Toc389498288"/>
      <w:r w:rsidR="000A5FC0" w:rsidRPr="00FD4841">
        <w:rPr>
          <w:rFonts w:ascii="Times New Roman" w:hAnsi="Times New Roman"/>
          <w:sz w:val="24"/>
          <w:szCs w:val="24"/>
        </w:rPr>
        <w:t xml:space="preserve">3.0 </w:t>
      </w:r>
      <w:r w:rsidR="000A5FC0" w:rsidRPr="00143E17">
        <w:rPr>
          <w:rFonts w:ascii="Times New Roman" w:hAnsi="Times New Roman"/>
          <w:b/>
          <w:sz w:val="24"/>
          <w:szCs w:val="24"/>
        </w:rPr>
        <w:t>Detailed training activities and deliberations:</w:t>
      </w:r>
      <w:r w:rsidR="000A5FC0" w:rsidRPr="00143E17">
        <w:rPr>
          <w:rFonts w:ascii="Times New Roman" w:hAnsi="Times New Roman"/>
          <w:b/>
        </w:rPr>
        <w:t xml:space="preserve"> </w:t>
      </w:r>
    </w:p>
    <w:p w14:paraId="31BDE746" w14:textId="77777777" w:rsidR="000A5FC0" w:rsidRPr="00E049EE" w:rsidRDefault="000A5FC0" w:rsidP="000A5FC0">
      <w:pPr>
        <w:pStyle w:val="Heading2"/>
        <w:rPr>
          <w:rFonts w:ascii="Times New Roman" w:hAnsi="Times New Roman" w:cs="Times New Roman"/>
          <w:color w:val="auto"/>
        </w:rPr>
      </w:pPr>
      <w:bookmarkStart w:id="4" w:name="_Toc521003632"/>
      <w:r w:rsidRPr="00E049EE">
        <w:rPr>
          <w:rFonts w:ascii="Times New Roman" w:hAnsi="Times New Roman" w:cs="Times New Roman"/>
          <w:color w:val="auto"/>
        </w:rPr>
        <w:t>Methodology</w:t>
      </w:r>
      <w:bookmarkEnd w:id="3"/>
      <w:bookmarkEnd w:id="4"/>
    </w:p>
    <w:p w14:paraId="5D5E3B73" w14:textId="77777777" w:rsidR="000A5FC0" w:rsidRPr="00E049EE" w:rsidRDefault="000A5FC0" w:rsidP="000A5FC0">
      <w:pPr>
        <w:spacing w:line="360" w:lineRule="auto"/>
        <w:jc w:val="both"/>
        <w:rPr>
          <w:rFonts w:ascii="Times New Roman" w:hAnsi="Times New Roman"/>
          <w:sz w:val="24"/>
          <w:szCs w:val="24"/>
        </w:rPr>
      </w:pPr>
      <w:r w:rsidRPr="00E049EE">
        <w:rPr>
          <w:rFonts w:ascii="Times New Roman" w:hAnsi="Times New Roman"/>
          <w:sz w:val="24"/>
          <w:szCs w:val="24"/>
        </w:rPr>
        <w:t>The training adopted a variety of methods in its delivery processes to include:</w:t>
      </w:r>
    </w:p>
    <w:p w14:paraId="031B8E83"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Facilitation and presentations</w:t>
      </w:r>
    </w:p>
    <w:p w14:paraId="5336E200"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Syndicate group discussions/presentations</w:t>
      </w:r>
    </w:p>
    <w:p w14:paraId="7B88EC7F"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Brainstorming and Stimulation</w:t>
      </w:r>
    </w:p>
    <w:p w14:paraId="4EE5B474"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Institutional experience sharing</w:t>
      </w:r>
    </w:p>
    <w:p w14:paraId="5D48AAC5" w14:textId="77777777" w:rsidR="000A5FC0"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Case studies and best practices</w:t>
      </w:r>
    </w:p>
    <w:p w14:paraId="1A8EB64F" w14:textId="77777777" w:rsidR="00ED2435" w:rsidRDefault="00ED2435" w:rsidP="00ED2435">
      <w:pPr>
        <w:spacing w:line="360" w:lineRule="auto"/>
        <w:ind w:left="720"/>
        <w:jc w:val="both"/>
        <w:rPr>
          <w:rFonts w:ascii="Times New Roman" w:hAnsi="Times New Roman"/>
          <w:sz w:val="24"/>
          <w:szCs w:val="24"/>
        </w:rPr>
      </w:pPr>
    </w:p>
    <w:p w14:paraId="6FF4B24A" w14:textId="77777777" w:rsidR="00ED2435" w:rsidRPr="00E049EE" w:rsidRDefault="00ED2435" w:rsidP="00ED2435">
      <w:pPr>
        <w:spacing w:line="360" w:lineRule="auto"/>
        <w:ind w:left="720"/>
        <w:jc w:val="both"/>
        <w:rPr>
          <w:rFonts w:ascii="Times New Roman" w:hAnsi="Times New Roman"/>
          <w:sz w:val="24"/>
          <w:szCs w:val="24"/>
        </w:rPr>
      </w:pPr>
    </w:p>
    <w:p w14:paraId="47CC1F3B" w14:textId="77777777" w:rsidR="00272D29" w:rsidRPr="000A5FC0" w:rsidRDefault="000A5FC0" w:rsidP="000A5FC0">
      <w:pPr>
        <w:spacing w:line="360" w:lineRule="auto"/>
        <w:rPr>
          <w:rFonts w:ascii="Times New Roman" w:hAnsi="Times New Roman"/>
          <w:color w:val="FF0000"/>
          <w:sz w:val="24"/>
          <w:szCs w:val="24"/>
        </w:rPr>
      </w:pPr>
      <w:r w:rsidRPr="00E049EE">
        <w:rPr>
          <w:rFonts w:ascii="Times New Roman" w:hAnsi="Times New Roman"/>
          <w:sz w:val="24"/>
          <w:szCs w:val="24"/>
        </w:rPr>
        <w:t>Key and responsible individuals, pa</w:t>
      </w:r>
      <w:r>
        <w:rPr>
          <w:rFonts w:ascii="Times New Roman" w:hAnsi="Times New Roman"/>
          <w:sz w:val="24"/>
          <w:szCs w:val="24"/>
        </w:rPr>
        <w:t>rticularly supervisors briefing</w:t>
      </w:r>
    </w:p>
    <w:p w14:paraId="7CD70833" w14:textId="77777777" w:rsidR="00272D29" w:rsidRPr="00FD4841" w:rsidRDefault="00500C43" w:rsidP="00272D29">
      <w:pPr>
        <w:pStyle w:val="Heading1"/>
        <w:rPr>
          <w:rFonts w:ascii="Times New Roman" w:hAnsi="Times New Roman" w:cs="Times New Roman"/>
          <w:color w:val="auto"/>
        </w:rPr>
      </w:pPr>
      <w:bookmarkStart w:id="5" w:name="_Toc391029087"/>
      <w:bookmarkStart w:id="6" w:name="_Toc521003633"/>
      <w:r>
        <w:rPr>
          <w:rFonts w:ascii="Times New Roman" w:hAnsi="Times New Roman" w:cs="Times New Roman"/>
          <w:color w:val="auto"/>
        </w:rPr>
        <w:t>3.1</w:t>
      </w:r>
      <w:r w:rsidR="00272D29" w:rsidRPr="00FD4841">
        <w:rPr>
          <w:rFonts w:ascii="Times New Roman" w:hAnsi="Times New Roman" w:cs="Times New Roman"/>
          <w:color w:val="auto"/>
        </w:rPr>
        <w:t>. General discussions:</w:t>
      </w:r>
      <w:bookmarkEnd w:id="5"/>
      <w:bookmarkEnd w:id="6"/>
      <w:r w:rsidR="00272D29" w:rsidRPr="00FD4841">
        <w:rPr>
          <w:rFonts w:ascii="Times New Roman" w:hAnsi="Times New Roman" w:cs="Times New Roman"/>
          <w:color w:val="auto"/>
        </w:rPr>
        <w:t xml:space="preserve"> </w:t>
      </w:r>
    </w:p>
    <w:p w14:paraId="606290B3" w14:textId="77777777" w:rsidR="00354EDD" w:rsidRDefault="00354EDD" w:rsidP="00272D29">
      <w:pPr>
        <w:spacing w:after="0" w:line="360" w:lineRule="auto"/>
        <w:jc w:val="both"/>
        <w:rPr>
          <w:rFonts w:ascii="Times New Roman" w:hAnsi="Times New Roman"/>
          <w:color w:val="FF0000"/>
          <w:sz w:val="24"/>
          <w:szCs w:val="24"/>
        </w:rPr>
      </w:pPr>
    </w:p>
    <w:p w14:paraId="40560CC0" w14:textId="1705C7CC" w:rsidR="00272D29" w:rsidRPr="0000617F" w:rsidRDefault="001C49B6" w:rsidP="00272D29">
      <w:pPr>
        <w:spacing w:after="0" w:line="360" w:lineRule="auto"/>
        <w:jc w:val="both"/>
        <w:rPr>
          <w:rFonts w:ascii="Times New Roman" w:hAnsi="Times New Roman"/>
          <w:sz w:val="24"/>
          <w:szCs w:val="24"/>
        </w:rPr>
      </w:pPr>
      <w:r>
        <w:rPr>
          <w:rFonts w:ascii="Times New Roman" w:hAnsi="Times New Roman"/>
          <w:sz w:val="24"/>
          <w:szCs w:val="24"/>
        </w:rPr>
        <w:t>Generally, the</w:t>
      </w:r>
      <w:r w:rsidR="00696AC2">
        <w:rPr>
          <w:rFonts w:ascii="Times New Roman" w:hAnsi="Times New Roman"/>
          <w:sz w:val="24"/>
          <w:szCs w:val="24"/>
        </w:rPr>
        <w:t xml:space="preserve"> </w:t>
      </w:r>
      <w:r w:rsidR="00272D29" w:rsidRPr="0000617F">
        <w:rPr>
          <w:rFonts w:ascii="Times New Roman" w:hAnsi="Times New Roman"/>
          <w:sz w:val="24"/>
          <w:szCs w:val="24"/>
        </w:rPr>
        <w:t>workshop adopted other training and learning methods and used adult learning techniques to equip participants with basic skills, knowledge and in some cases</w:t>
      </w:r>
      <w:r w:rsidR="00C24CE6">
        <w:rPr>
          <w:rFonts w:ascii="Times New Roman" w:hAnsi="Times New Roman"/>
          <w:sz w:val="24"/>
          <w:szCs w:val="24"/>
        </w:rPr>
        <w:t>,</w:t>
      </w:r>
      <w:r w:rsidR="00272D29" w:rsidRPr="0000617F">
        <w:rPr>
          <w:rFonts w:ascii="Times New Roman" w:hAnsi="Times New Roman"/>
          <w:sz w:val="24"/>
          <w:szCs w:val="24"/>
        </w:rPr>
        <w:t xml:space="preserve"> </w:t>
      </w:r>
      <w:r w:rsidR="00602A50" w:rsidRPr="0000617F">
        <w:rPr>
          <w:rFonts w:ascii="Times New Roman" w:hAnsi="Times New Roman"/>
          <w:sz w:val="24"/>
          <w:szCs w:val="24"/>
        </w:rPr>
        <w:t>behavior</w:t>
      </w:r>
      <w:r w:rsidR="00272D29" w:rsidRPr="0000617F">
        <w:rPr>
          <w:rFonts w:ascii="Times New Roman" w:hAnsi="Times New Roman"/>
          <w:sz w:val="24"/>
          <w:szCs w:val="24"/>
        </w:rPr>
        <w:t xml:space="preserve"> change they may need to perform their duties and responsibilities for increased productivity. A mixed of this method that was applied are:</w:t>
      </w:r>
    </w:p>
    <w:p w14:paraId="403406E7"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A participatory learning approach to allow free expression of opinion;</w:t>
      </w:r>
    </w:p>
    <w:p w14:paraId="26F9AE00"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Lectures: this methodology was used to introduce the subject matter and allow deeper discussion of issues</w:t>
      </w:r>
      <w:r w:rsidR="00BD3F29" w:rsidRPr="0000617F">
        <w:rPr>
          <w:sz w:val="24"/>
          <w:szCs w:val="24"/>
        </w:rPr>
        <w:t xml:space="preserve"> in relation to</w:t>
      </w:r>
      <w:r w:rsidRPr="0000617F">
        <w:rPr>
          <w:sz w:val="24"/>
          <w:szCs w:val="24"/>
        </w:rPr>
        <w:t xml:space="preserve"> </w:t>
      </w:r>
      <w:r w:rsidR="00602A50">
        <w:rPr>
          <w:sz w:val="24"/>
          <w:szCs w:val="24"/>
        </w:rPr>
        <w:t>standing orders and responsibilities of assembly members</w:t>
      </w:r>
      <w:r w:rsidR="004839C8" w:rsidRPr="0000617F">
        <w:rPr>
          <w:sz w:val="24"/>
          <w:szCs w:val="24"/>
        </w:rPr>
        <w:t>.</w:t>
      </w:r>
    </w:p>
    <w:p w14:paraId="539506EC" w14:textId="691E0829"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Questions and Answers approach was also used to tease out important i</w:t>
      </w:r>
      <w:r w:rsidR="00BD3F29" w:rsidRPr="0000617F">
        <w:rPr>
          <w:sz w:val="24"/>
          <w:szCs w:val="24"/>
        </w:rPr>
        <w:t>ssues in ef</w:t>
      </w:r>
      <w:r w:rsidR="00354EDD">
        <w:rPr>
          <w:sz w:val="24"/>
          <w:szCs w:val="24"/>
        </w:rPr>
        <w:t>fective procurement processes</w:t>
      </w:r>
      <w:r w:rsidRPr="0000617F">
        <w:rPr>
          <w:sz w:val="24"/>
          <w:szCs w:val="24"/>
        </w:rPr>
        <w:t>, and best practice approach to dealing with such issues. Essentially it was emphasised that most of the issues in relation to the challenges of assemblies during DDF/</w:t>
      </w:r>
      <w:r w:rsidR="00C24CE6">
        <w:rPr>
          <w:sz w:val="24"/>
          <w:szCs w:val="24"/>
        </w:rPr>
        <w:t>DP</w:t>
      </w:r>
      <w:r w:rsidRPr="0000617F">
        <w:rPr>
          <w:sz w:val="24"/>
          <w:szCs w:val="24"/>
        </w:rPr>
        <w:t>AT with ineff</w:t>
      </w:r>
      <w:r w:rsidR="00354EDD">
        <w:rPr>
          <w:sz w:val="24"/>
          <w:szCs w:val="24"/>
        </w:rPr>
        <w:t>iciency in public financial management</w:t>
      </w:r>
      <w:r w:rsidR="00BD3F29" w:rsidRPr="0000617F">
        <w:rPr>
          <w:sz w:val="24"/>
          <w:szCs w:val="24"/>
        </w:rPr>
        <w:t xml:space="preserve"> </w:t>
      </w:r>
      <w:r w:rsidRPr="0000617F">
        <w:rPr>
          <w:sz w:val="24"/>
          <w:szCs w:val="24"/>
        </w:rPr>
        <w:t xml:space="preserve">and </w:t>
      </w:r>
      <w:r w:rsidR="00602A50">
        <w:rPr>
          <w:sz w:val="24"/>
          <w:szCs w:val="24"/>
        </w:rPr>
        <w:t>o</w:t>
      </w:r>
      <w:r w:rsidRPr="0000617F">
        <w:rPr>
          <w:sz w:val="24"/>
          <w:szCs w:val="24"/>
        </w:rPr>
        <w:t>the</w:t>
      </w:r>
      <w:r w:rsidR="00602A50">
        <w:rPr>
          <w:sz w:val="24"/>
          <w:szCs w:val="24"/>
        </w:rPr>
        <w:t>r</w:t>
      </w:r>
      <w:r w:rsidRPr="0000617F">
        <w:rPr>
          <w:sz w:val="24"/>
          <w:szCs w:val="24"/>
        </w:rPr>
        <w:t xml:space="preserve"> challenges that</w:t>
      </w:r>
      <w:r w:rsidR="00BD3F29" w:rsidRPr="0000617F">
        <w:rPr>
          <w:sz w:val="24"/>
          <w:szCs w:val="24"/>
        </w:rPr>
        <w:t xml:space="preserve"> MMDAs fa</w:t>
      </w:r>
      <w:r w:rsidR="00602A50">
        <w:rPr>
          <w:sz w:val="24"/>
          <w:szCs w:val="24"/>
        </w:rPr>
        <w:t>ced</w:t>
      </w:r>
      <w:r w:rsidRPr="0000617F">
        <w:rPr>
          <w:sz w:val="24"/>
          <w:szCs w:val="24"/>
        </w:rPr>
        <w:t xml:space="preserve"> were curiously discussed</w:t>
      </w:r>
    </w:p>
    <w:p w14:paraId="17376C2B"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 xml:space="preserve">Participants were also put into groups to share and contribute to discussion questions. </w:t>
      </w:r>
    </w:p>
    <w:p w14:paraId="443D7EB2" w14:textId="53CE8A4A"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Discussions were also used to promote adult learning and sharing of relevant information</w:t>
      </w:r>
    </w:p>
    <w:p w14:paraId="06323AAD" w14:textId="77777777" w:rsidR="00272D29" w:rsidRPr="0000617F" w:rsidRDefault="00272D29" w:rsidP="00272D29">
      <w:pPr>
        <w:spacing w:after="0" w:line="360" w:lineRule="auto"/>
        <w:rPr>
          <w:rFonts w:ascii="Times New Roman" w:hAnsi="Times New Roman"/>
          <w:sz w:val="24"/>
          <w:szCs w:val="24"/>
        </w:rPr>
      </w:pPr>
      <w:r w:rsidRPr="0000617F">
        <w:rPr>
          <w:rFonts w:ascii="Times New Roman" w:hAnsi="Times New Roman"/>
          <w:sz w:val="24"/>
          <w:szCs w:val="24"/>
        </w:rPr>
        <w:t>Some of the discussion questions include:</w:t>
      </w:r>
    </w:p>
    <w:p w14:paraId="5001A150" w14:textId="77777777" w:rsidR="00354EDD" w:rsidRDefault="00354EDD" w:rsidP="00F97D5F">
      <w:pPr>
        <w:pStyle w:val="ListParagraph"/>
        <w:numPr>
          <w:ilvl w:val="0"/>
          <w:numId w:val="6"/>
        </w:numPr>
        <w:spacing w:after="0" w:line="360" w:lineRule="auto"/>
        <w:rPr>
          <w:sz w:val="24"/>
          <w:szCs w:val="24"/>
        </w:rPr>
      </w:pPr>
      <w:r>
        <w:rPr>
          <w:sz w:val="24"/>
          <w:szCs w:val="24"/>
        </w:rPr>
        <w:t>Wha</w:t>
      </w:r>
      <w:r w:rsidR="00A527E2">
        <w:rPr>
          <w:sz w:val="24"/>
          <w:szCs w:val="24"/>
        </w:rPr>
        <w:t>t are the code of conduct of public service</w:t>
      </w:r>
    </w:p>
    <w:p w14:paraId="6996692E" w14:textId="77777777" w:rsidR="00272D29" w:rsidRPr="00FD4841" w:rsidRDefault="00354EDD" w:rsidP="00F97D5F">
      <w:pPr>
        <w:pStyle w:val="ListParagraph"/>
        <w:numPr>
          <w:ilvl w:val="0"/>
          <w:numId w:val="6"/>
        </w:numPr>
        <w:spacing w:after="0" w:line="360" w:lineRule="auto"/>
        <w:rPr>
          <w:sz w:val="24"/>
          <w:szCs w:val="24"/>
        </w:rPr>
      </w:pPr>
      <w:r>
        <w:rPr>
          <w:sz w:val="24"/>
          <w:szCs w:val="24"/>
        </w:rPr>
        <w:t xml:space="preserve">What are dos and don’ts </w:t>
      </w:r>
      <w:r w:rsidR="00A527E2">
        <w:rPr>
          <w:sz w:val="24"/>
          <w:szCs w:val="24"/>
        </w:rPr>
        <w:t>of public service</w:t>
      </w:r>
      <w:r w:rsidR="00272D29" w:rsidRPr="00FD4841">
        <w:rPr>
          <w:sz w:val="24"/>
          <w:szCs w:val="24"/>
        </w:rPr>
        <w:t>;</w:t>
      </w:r>
    </w:p>
    <w:p w14:paraId="4A4DF1DC" w14:textId="77777777" w:rsidR="00272D29" w:rsidRPr="00FD4841" w:rsidRDefault="00A527E2" w:rsidP="00F97D5F">
      <w:pPr>
        <w:pStyle w:val="ListParagraph"/>
        <w:numPr>
          <w:ilvl w:val="0"/>
          <w:numId w:val="6"/>
        </w:numPr>
        <w:spacing w:after="0" w:line="360" w:lineRule="auto"/>
        <w:rPr>
          <w:sz w:val="24"/>
          <w:szCs w:val="24"/>
        </w:rPr>
      </w:pPr>
      <w:r>
        <w:rPr>
          <w:sz w:val="24"/>
          <w:szCs w:val="24"/>
        </w:rPr>
        <w:t>What are entailed in Human Resource Issues</w:t>
      </w:r>
    </w:p>
    <w:p w14:paraId="2B447132" w14:textId="77777777" w:rsidR="00272D29" w:rsidRDefault="00272D29" w:rsidP="00BD3F29">
      <w:pPr>
        <w:spacing w:after="0" w:line="360" w:lineRule="auto"/>
        <w:rPr>
          <w:rFonts w:ascii="Times New Roman" w:hAnsi="Times New Roman"/>
          <w:sz w:val="24"/>
          <w:szCs w:val="24"/>
        </w:rPr>
      </w:pPr>
      <w:r w:rsidRPr="00FD4841">
        <w:rPr>
          <w:rFonts w:ascii="Times New Roman" w:hAnsi="Times New Roman"/>
          <w:sz w:val="24"/>
          <w:szCs w:val="24"/>
        </w:rPr>
        <w:t xml:space="preserve">The facilitator led the participants to do diagnostics for practical work on </w:t>
      </w:r>
      <w:r w:rsidR="00E40589">
        <w:rPr>
          <w:rFonts w:ascii="Times New Roman" w:hAnsi="Times New Roman"/>
          <w:sz w:val="24"/>
          <w:szCs w:val="24"/>
        </w:rPr>
        <w:t>all the questions above</w:t>
      </w:r>
      <w:r w:rsidRPr="00FD4841">
        <w:rPr>
          <w:rFonts w:ascii="Times New Roman" w:hAnsi="Times New Roman"/>
          <w:sz w:val="24"/>
          <w:szCs w:val="24"/>
        </w:rPr>
        <w:t>. However, th</w:t>
      </w:r>
      <w:r w:rsidR="004839C8">
        <w:rPr>
          <w:rFonts w:ascii="Times New Roman" w:hAnsi="Times New Roman"/>
          <w:sz w:val="24"/>
          <w:szCs w:val="24"/>
        </w:rPr>
        <w:t>is report informs on the day one</w:t>
      </w:r>
      <w:r w:rsidRPr="00FD4841">
        <w:rPr>
          <w:rFonts w:ascii="Times New Roman" w:hAnsi="Times New Roman"/>
          <w:sz w:val="24"/>
          <w:szCs w:val="24"/>
        </w:rPr>
        <w:t xml:space="preserve"> diagnostics and discussions. </w:t>
      </w:r>
    </w:p>
    <w:p w14:paraId="57BCC2B8" w14:textId="2166EDAE" w:rsidR="00D11845" w:rsidRDefault="00154480" w:rsidP="00BD3F29">
      <w:pPr>
        <w:spacing w:after="0" w:line="360" w:lineRule="auto"/>
        <w:rPr>
          <w:rFonts w:ascii="Times New Roman" w:hAnsi="Times New Roman"/>
          <w:sz w:val="24"/>
          <w:szCs w:val="24"/>
        </w:rPr>
      </w:pPr>
      <w:r>
        <w:rPr>
          <w:noProof/>
        </w:rPr>
        <w:drawing>
          <wp:inline distT="0" distB="0" distL="0" distR="0" wp14:anchorId="04B901C8" wp14:editId="488619C4">
            <wp:extent cx="5384799" cy="6056316"/>
            <wp:effectExtent l="6985" t="0" r="0" b="0"/>
            <wp:docPr id="1" name="Picture 1" descr="C:\Users\BRIGHT AKOMPIM\Downloads\IMG_7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IGHT AKOMPIM\Downloads\IMG_77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392744" cy="6065252"/>
                    </a:xfrm>
                    <a:prstGeom prst="rect">
                      <a:avLst/>
                    </a:prstGeom>
                    <a:noFill/>
                    <a:ln>
                      <a:noFill/>
                    </a:ln>
                  </pic:spPr>
                </pic:pic>
              </a:graphicData>
            </a:graphic>
          </wp:inline>
        </w:drawing>
      </w:r>
    </w:p>
    <w:p w14:paraId="0D53986A" w14:textId="5DB5D501" w:rsidR="00BD3F29" w:rsidRPr="009727B0" w:rsidRDefault="009727B0"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bookmarkStart w:id="7" w:name="_Toc391029089"/>
      <w:r w:rsidRPr="009727B0">
        <w:rPr>
          <w:rFonts w:ascii="Times New Roman" w:hAnsi="Times New Roman"/>
          <w:b/>
          <w:i/>
          <w:sz w:val="24"/>
          <w:szCs w:val="24"/>
        </w:rPr>
        <w:t>Appendix I: Pictorial Evidence of Participants</w:t>
      </w:r>
    </w:p>
    <w:p w14:paraId="5B0AC67D" w14:textId="77777777" w:rsidR="00272D29" w:rsidRPr="00FD4841" w:rsidRDefault="00272D29" w:rsidP="00500C43">
      <w:pPr>
        <w:pStyle w:val="Heading1"/>
        <w:spacing w:after="240"/>
        <w:rPr>
          <w:rFonts w:ascii="Times New Roman" w:hAnsi="Times New Roman" w:cs="Times New Roman"/>
          <w:i/>
          <w:color w:val="auto"/>
        </w:rPr>
      </w:pPr>
      <w:bookmarkStart w:id="8" w:name="_Toc521003634"/>
      <w:r w:rsidRPr="00500C43">
        <w:rPr>
          <w:rFonts w:ascii="Times New Roman" w:hAnsi="Times New Roman" w:cs="Times New Roman"/>
          <w:color w:val="auto"/>
          <w:sz w:val="24"/>
          <w:szCs w:val="24"/>
        </w:rPr>
        <w:t>3.3. Questions session:</w:t>
      </w:r>
      <w:bookmarkEnd w:id="7"/>
      <w:bookmarkEnd w:id="8"/>
      <w:r w:rsidRPr="00FD4841">
        <w:rPr>
          <w:rFonts w:ascii="Times New Roman" w:hAnsi="Times New Roman" w:cs="Times New Roman"/>
          <w:color w:val="auto"/>
        </w:rPr>
        <w:t xml:space="preserve"> </w:t>
      </w:r>
    </w:p>
    <w:p w14:paraId="476D9B27" w14:textId="36FF2275" w:rsidR="00500C43"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500C43">
        <w:rPr>
          <w:rFonts w:ascii="Times New Roman" w:hAnsi="Times New Roman"/>
          <w:sz w:val="24"/>
          <w:szCs w:val="24"/>
        </w:rPr>
        <w:t>A</w:t>
      </w:r>
      <w:r w:rsidRPr="00FD4841">
        <w:rPr>
          <w:rFonts w:ascii="Times New Roman" w:hAnsi="Times New Roman"/>
          <w:sz w:val="24"/>
          <w:szCs w:val="24"/>
        </w:rPr>
        <w:t xml:space="preserve">t the end of each of the training session, participants asked questions and sought clarification in respect of existing practices at the </w:t>
      </w:r>
      <w:r w:rsidR="007023DF">
        <w:rPr>
          <w:rFonts w:ascii="Times New Roman" w:hAnsi="Times New Roman"/>
          <w:sz w:val="24"/>
          <w:szCs w:val="24"/>
        </w:rPr>
        <w:t>Krachi West Municipal Assembly (KWMA)</w:t>
      </w:r>
      <w:r w:rsidR="00FD2160">
        <w:rPr>
          <w:rFonts w:ascii="Times New Roman" w:hAnsi="Times New Roman"/>
          <w:sz w:val="24"/>
          <w:szCs w:val="24"/>
        </w:rPr>
        <w:t xml:space="preserve">. On </w:t>
      </w:r>
      <w:r w:rsidR="00FD2160">
        <w:rPr>
          <w:rFonts w:ascii="Times New Roman" w:hAnsi="Times New Roman"/>
          <w:sz w:val="24"/>
          <w:szCs w:val="24"/>
          <w:lang w:val="en-GB"/>
        </w:rPr>
        <w:t>the</w:t>
      </w:r>
      <w:r w:rsidR="00FD2160">
        <w:rPr>
          <w:rFonts w:ascii="Times New Roman" w:hAnsi="Times New Roman"/>
          <w:sz w:val="24"/>
          <w:szCs w:val="24"/>
        </w:rPr>
        <w:t xml:space="preserve"> </w:t>
      </w:r>
      <w:r w:rsidR="00FD2160">
        <w:rPr>
          <w:rFonts w:ascii="Times New Roman" w:hAnsi="Times New Roman"/>
          <w:sz w:val="24"/>
          <w:szCs w:val="24"/>
          <w:lang w:val="en-GB"/>
        </w:rPr>
        <w:t>day</w:t>
      </w:r>
      <w:r w:rsidR="00FD2160">
        <w:rPr>
          <w:rFonts w:ascii="Times New Roman" w:hAnsi="Times New Roman"/>
          <w:sz w:val="24"/>
          <w:szCs w:val="24"/>
        </w:rPr>
        <w:t xml:space="preserve"> </w:t>
      </w:r>
      <w:r w:rsidR="00FD2160">
        <w:rPr>
          <w:rFonts w:ascii="Times New Roman" w:hAnsi="Times New Roman"/>
          <w:sz w:val="24"/>
          <w:szCs w:val="24"/>
          <w:lang w:val="en-GB"/>
        </w:rPr>
        <w:t>of</w:t>
      </w:r>
      <w:r w:rsidR="00FD2160">
        <w:rPr>
          <w:rFonts w:ascii="Times New Roman" w:hAnsi="Times New Roman"/>
          <w:sz w:val="24"/>
          <w:szCs w:val="24"/>
        </w:rPr>
        <w:t xml:space="preserve"> </w:t>
      </w:r>
      <w:r w:rsidR="00FD2160">
        <w:rPr>
          <w:rFonts w:ascii="Times New Roman" w:hAnsi="Times New Roman"/>
          <w:sz w:val="24"/>
          <w:szCs w:val="24"/>
          <w:lang w:val="en-GB"/>
        </w:rPr>
        <w:t>the</w:t>
      </w:r>
      <w:r w:rsidR="00FD2160">
        <w:rPr>
          <w:rFonts w:ascii="Times New Roman" w:hAnsi="Times New Roman"/>
          <w:sz w:val="24"/>
          <w:szCs w:val="24"/>
        </w:rPr>
        <w:t xml:space="preserve"> </w:t>
      </w:r>
      <w:r w:rsidR="001C49B6">
        <w:rPr>
          <w:rFonts w:ascii="Times New Roman" w:hAnsi="Times New Roman"/>
          <w:sz w:val="24"/>
          <w:szCs w:val="24"/>
          <w:lang w:val="en-GB"/>
        </w:rPr>
        <w:t>training</w:t>
      </w:r>
      <w:r w:rsidR="001C49B6">
        <w:rPr>
          <w:rFonts w:ascii="Times New Roman" w:hAnsi="Times New Roman"/>
          <w:sz w:val="24"/>
          <w:szCs w:val="24"/>
        </w:rPr>
        <w:t xml:space="preserve"> in</w:t>
      </w:r>
      <w:r w:rsidR="00354EDD">
        <w:rPr>
          <w:rFonts w:ascii="Times New Roman" w:hAnsi="Times New Roman"/>
          <w:sz w:val="24"/>
          <w:szCs w:val="24"/>
        </w:rPr>
        <w:t xml:space="preserve"> particularly,</w:t>
      </w:r>
      <w:r w:rsidR="00143A73">
        <w:rPr>
          <w:rFonts w:ascii="Times New Roman" w:hAnsi="Times New Roman"/>
          <w:sz w:val="24"/>
          <w:szCs w:val="24"/>
        </w:rPr>
        <w:t xml:space="preserve"> central administration staff </w:t>
      </w:r>
      <w:r w:rsidRPr="00FD4841">
        <w:rPr>
          <w:rFonts w:ascii="Times New Roman" w:hAnsi="Times New Roman"/>
          <w:sz w:val="24"/>
          <w:szCs w:val="24"/>
        </w:rPr>
        <w:t>made several contributions and asked questions</w:t>
      </w:r>
      <w:r w:rsidR="00E40589">
        <w:rPr>
          <w:rFonts w:ascii="Times New Roman" w:hAnsi="Times New Roman"/>
          <w:sz w:val="24"/>
          <w:szCs w:val="24"/>
        </w:rPr>
        <w:t xml:space="preserve"> for enriched workshop</w:t>
      </w:r>
      <w:r w:rsidRPr="00FD4841">
        <w:rPr>
          <w:rFonts w:ascii="Times New Roman" w:hAnsi="Times New Roman"/>
          <w:sz w:val="24"/>
          <w:szCs w:val="24"/>
        </w:rPr>
        <w:t xml:space="preserve">. </w:t>
      </w:r>
    </w:p>
    <w:p w14:paraId="52E5F6AB" w14:textId="77777777" w:rsidR="00272D29" w:rsidRPr="00500C43" w:rsidRDefault="00272D29" w:rsidP="00500C43">
      <w:pPr>
        <w:pStyle w:val="Heading1"/>
        <w:spacing w:after="240"/>
        <w:rPr>
          <w:rFonts w:ascii="Times New Roman" w:hAnsi="Times New Roman" w:cs="Times New Roman"/>
          <w:color w:val="auto"/>
          <w:sz w:val="24"/>
          <w:szCs w:val="24"/>
        </w:rPr>
      </w:pPr>
      <w:bookmarkStart w:id="9" w:name="_Toc521003635"/>
      <w:r w:rsidRPr="00500C43">
        <w:rPr>
          <w:rFonts w:ascii="Times New Roman" w:hAnsi="Times New Roman" w:cs="Times New Roman"/>
          <w:color w:val="auto"/>
          <w:sz w:val="24"/>
          <w:szCs w:val="24"/>
        </w:rPr>
        <w:t>3.4. Location (Place of training, Capacity Building activity)</w:t>
      </w:r>
      <w:bookmarkEnd w:id="9"/>
    </w:p>
    <w:p w14:paraId="5B34CD3E" w14:textId="6E3F0E7C" w:rsidR="00D86EFB" w:rsidRDefault="00272D29"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FD4841">
        <w:rPr>
          <w:rFonts w:ascii="Times New Roman" w:hAnsi="Times New Roman"/>
          <w:sz w:val="24"/>
          <w:szCs w:val="24"/>
        </w:rPr>
        <w:t>The organization and delivery of the tr</w:t>
      </w:r>
      <w:r w:rsidR="00BD3F29">
        <w:rPr>
          <w:rFonts w:ascii="Times New Roman" w:hAnsi="Times New Roman"/>
          <w:sz w:val="24"/>
          <w:szCs w:val="24"/>
        </w:rPr>
        <w:t xml:space="preserve">aining was at </w:t>
      </w:r>
      <w:r w:rsidR="00354EDD">
        <w:rPr>
          <w:rFonts w:ascii="Times New Roman" w:hAnsi="Times New Roman"/>
          <w:sz w:val="24"/>
          <w:szCs w:val="24"/>
        </w:rPr>
        <w:t xml:space="preserve">the </w:t>
      </w:r>
      <w:r w:rsidR="00354EDD" w:rsidRPr="00FD4841">
        <w:rPr>
          <w:rFonts w:ascii="Times New Roman" w:hAnsi="Times New Roman"/>
          <w:sz w:val="24"/>
          <w:szCs w:val="24"/>
        </w:rPr>
        <w:t>Assembly</w:t>
      </w:r>
      <w:r w:rsidRPr="00FD4841">
        <w:rPr>
          <w:rFonts w:ascii="Times New Roman" w:hAnsi="Times New Roman"/>
          <w:sz w:val="24"/>
          <w:szCs w:val="24"/>
        </w:rPr>
        <w:t xml:space="preserve"> Hall of </w:t>
      </w:r>
      <w:r w:rsidR="007023DF">
        <w:rPr>
          <w:rFonts w:ascii="Times New Roman" w:hAnsi="Times New Roman"/>
          <w:sz w:val="24"/>
          <w:szCs w:val="24"/>
        </w:rPr>
        <w:t>Krachi West Municipal Assembly (KWMA)</w:t>
      </w:r>
      <w:r w:rsidR="00FD2160">
        <w:rPr>
          <w:rFonts w:ascii="Times New Roman" w:hAnsi="Times New Roman"/>
          <w:sz w:val="24"/>
          <w:szCs w:val="24"/>
        </w:rPr>
        <w:t>. The</w:t>
      </w:r>
      <w:r w:rsidRPr="00FD4841">
        <w:rPr>
          <w:rFonts w:ascii="Times New Roman" w:hAnsi="Times New Roman"/>
          <w:sz w:val="24"/>
          <w:szCs w:val="24"/>
        </w:rPr>
        <w:t xml:space="preserve"> training was </w:t>
      </w:r>
      <w:r w:rsidR="006860F1">
        <w:rPr>
          <w:rFonts w:ascii="Times New Roman" w:hAnsi="Times New Roman"/>
          <w:sz w:val="24"/>
          <w:szCs w:val="24"/>
        </w:rPr>
        <w:t>facilitated</w:t>
      </w:r>
      <w:r w:rsidR="00BD3F29">
        <w:rPr>
          <w:rFonts w:ascii="Times New Roman" w:hAnsi="Times New Roman"/>
          <w:sz w:val="24"/>
          <w:szCs w:val="24"/>
        </w:rPr>
        <w:t xml:space="preserve"> by </w:t>
      </w:r>
      <w:r w:rsidR="00BD3F29">
        <w:rPr>
          <w:rFonts w:ascii="Times New Roman" w:hAnsi="Times New Roman"/>
          <w:sz w:val="24"/>
          <w:szCs w:val="24"/>
          <w:lang w:val="en-GB"/>
        </w:rPr>
        <w:t>th</w:t>
      </w:r>
      <w:r w:rsidR="00696AC2">
        <w:rPr>
          <w:rFonts w:ascii="Times New Roman" w:hAnsi="Times New Roman"/>
          <w:sz w:val="24"/>
          <w:szCs w:val="24"/>
          <w:lang w:val="en-GB"/>
        </w:rPr>
        <w:t>e</w:t>
      </w:r>
      <w:r w:rsidR="00696AC2">
        <w:rPr>
          <w:rFonts w:ascii="Times New Roman" w:hAnsi="Times New Roman"/>
          <w:sz w:val="24"/>
          <w:szCs w:val="24"/>
        </w:rPr>
        <w:t xml:space="preserve"> </w:t>
      </w:r>
      <w:r w:rsidR="00C24CE6">
        <w:rPr>
          <w:rFonts w:ascii="Times New Roman" w:hAnsi="Times New Roman"/>
          <w:sz w:val="24"/>
          <w:szCs w:val="24"/>
          <w:lang w:val="en-GB"/>
        </w:rPr>
        <w:t>Municipal</w:t>
      </w:r>
      <w:r w:rsidR="00143A73">
        <w:rPr>
          <w:rFonts w:ascii="Times New Roman" w:hAnsi="Times New Roman"/>
          <w:sz w:val="24"/>
          <w:szCs w:val="24"/>
        </w:rPr>
        <w:t xml:space="preserve"> Coordinating Director</w:t>
      </w:r>
      <w:r w:rsidR="006860F1">
        <w:rPr>
          <w:rFonts w:ascii="Times New Roman" w:hAnsi="Times New Roman"/>
          <w:sz w:val="24"/>
          <w:szCs w:val="24"/>
        </w:rPr>
        <w:t xml:space="preserve"> and supported </w:t>
      </w:r>
      <w:r w:rsidR="00696AC2">
        <w:rPr>
          <w:rFonts w:ascii="Times New Roman" w:hAnsi="Times New Roman"/>
          <w:sz w:val="24"/>
          <w:szCs w:val="24"/>
        </w:rPr>
        <w:t xml:space="preserve">by the </w:t>
      </w:r>
      <w:r w:rsidR="00C24CE6">
        <w:rPr>
          <w:rFonts w:ascii="Times New Roman" w:hAnsi="Times New Roman"/>
          <w:sz w:val="24"/>
          <w:szCs w:val="24"/>
        </w:rPr>
        <w:t>Municipal</w:t>
      </w:r>
      <w:r w:rsidRPr="00FD4841">
        <w:rPr>
          <w:rFonts w:ascii="Times New Roman" w:hAnsi="Times New Roman"/>
          <w:sz w:val="24"/>
          <w:szCs w:val="24"/>
        </w:rPr>
        <w:t xml:space="preserve"> </w:t>
      </w:r>
      <w:r w:rsidR="00500C43">
        <w:rPr>
          <w:rFonts w:ascii="Times New Roman" w:hAnsi="Times New Roman"/>
          <w:sz w:val="24"/>
          <w:szCs w:val="24"/>
        </w:rPr>
        <w:t>H</w:t>
      </w:r>
      <w:r w:rsidR="00354EDD">
        <w:rPr>
          <w:rFonts w:ascii="Times New Roman" w:hAnsi="Times New Roman"/>
          <w:sz w:val="24"/>
          <w:szCs w:val="24"/>
        </w:rPr>
        <w:t xml:space="preserve">uman </w:t>
      </w:r>
      <w:r w:rsidR="00500C43">
        <w:rPr>
          <w:rFonts w:ascii="Times New Roman" w:hAnsi="Times New Roman"/>
          <w:sz w:val="24"/>
          <w:szCs w:val="24"/>
        </w:rPr>
        <w:t>R</w:t>
      </w:r>
      <w:r w:rsidR="00354EDD">
        <w:rPr>
          <w:rFonts w:ascii="Times New Roman" w:hAnsi="Times New Roman"/>
          <w:sz w:val="24"/>
          <w:szCs w:val="24"/>
        </w:rPr>
        <w:t>esource</w:t>
      </w:r>
      <w:r w:rsidRPr="00FD4841">
        <w:rPr>
          <w:rFonts w:ascii="Times New Roman" w:hAnsi="Times New Roman"/>
          <w:sz w:val="24"/>
          <w:szCs w:val="24"/>
        </w:rPr>
        <w:t xml:space="preserve"> officer. The venue was spacious and appropriate for the training</w:t>
      </w:r>
      <w:r w:rsidR="00500C43">
        <w:rPr>
          <w:rFonts w:ascii="Times New Roman" w:hAnsi="Times New Roman"/>
          <w:sz w:val="24"/>
          <w:szCs w:val="24"/>
        </w:rPr>
        <w:t>.</w:t>
      </w:r>
    </w:p>
    <w:p w14:paraId="13B2BC89" w14:textId="77777777" w:rsidR="000959AC" w:rsidRDefault="000959AC"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p>
    <w:p w14:paraId="4AF794A8" w14:textId="77777777" w:rsidR="00272D29" w:rsidRPr="00B43C4A" w:rsidRDefault="00272D29"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C86523">
        <w:rPr>
          <w:rFonts w:ascii="Times New Roman" w:hAnsi="Times New Roman"/>
          <w:b/>
          <w:sz w:val="24"/>
          <w:szCs w:val="24"/>
        </w:rPr>
        <w:t>3.5</w:t>
      </w:r>
      <w:r w:rsidRPr="00B43C4A">
        <w:rPr>
          <w:rFonts w:ascii="Times New Roman" w:hAnsi="Times New Roman"/>
          <w:sz w:val="24"/>
          <w:szCs w:val="24"/>
        </w:rPr>
        <w:t>. Dates and time / period of the training, Capacity Building activity</w:t>
      </w:r>
    </w:p>
    <w:p w14:paraId="170ED669"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FD4841">
        <w:rPr>
          <w:rFonts w:ascii="Times New Roman" w:hAnsi="Times New Roman"/>
          <w:sz w:val="24"/>
          <w:szCs w:val="24"/>
        </w:rPr>
        <w:t>Th</w:t>
      </w:r>
      <w:r w:rsidR="00590D3F">
        <w:rPr>
          <w:rFonts w:ascii="Times New Roman" w:hAnsi="Times New Roman"/>
          <w:sz w:val="24"/>
          <w:szCs w:val="24"/>
        </w:rPr>
        <w:t xml:space="preserve">e </w:t>
      </w:r>
      <w:r w:rsidR="001C49B6">
        <w:rPr>
          <w:rFonts w:ascii="Times New Roman" w:hAnsi="Times New Roman"/>
          <w:sz w:val="24"/>
          <w:szCs w:val="24"/>
        </w:rPr>
        <w:t xml:space="preserve">training was done </w:t>
      </w:r>
      <w:r w:rsidR="001C49B6">
        <w:rPr>
          <w:rFonts w:ascii="Times New Roman" w:hAnsi="Times New Roman"/>
          <w:sz w:val="24"/>
          <w:szCs w:val="24"/>
          <w:lang w:val="en-GB"/>
        </w:rPr>
        <w:t>in</w:t>
      </w:r>
      <w:r w:rsidR="001C49B6">
        <w:rPr>
          <w:rFonts w:ascii="Times New Roman" w:hAnsi="Times New Roman"/>
          <w:sz w:val="24"/>
          <w:szCs w:val="24"/>
        </w:rPr>
        <w:t xml:space="preserve"> </w:t>
      </w:r>
      <w:r w:rsidR="00FD2160">
        <w:rPr>
          <w:rFonts w:ascii="Times New Roman" w:hAnsi="Times New Roman"/>
          <w:sz w:val="24"/>
          <w:szCs w:val="24"/>
        </w:rPr>
        <w:t xml:space="preserve">a </w:t>
      </w:r>
      <w:r w:rsidR="001C49B6">
        <w:rPr>
          <w:rFonts w:ascii="Times New Roman" w:hAnsi="Times New Roman"/>
          <w:sz w:val="24"/>
          <w:szCs w:val="24"/>
          <w:lang w:val="en-GB"/>
        </w:rPr>
        <w:t>day</w:t>
      </w:r>
      <w:r w:rsidR="001C49B6">
        <w:rPr>
          <w:rFonts w:ascii="Times New Roman" w:hAnsi="Times New Roman"/>
          <w:sz w:val="24"/>
          <w:szCs w:val="24"/>
        </w:rPr>
        <w:t xml:space="preserve"> </w:t>
      </w:r>
      <w:r w:rsidR="003C0F1D">
        <w:rPr>
          <w:rFonts w:ascii="Times New Roman" w:hAnsi="Times New Roman"/>
          <w:sz w:val="24"/>
          <w:szCs w:val="24"/>
          <w:lang w:val="en-GB"/>
        </w:rPr>
        <w:t>and</w:t>
      </w:r>
      <w:r w:rsidR="003C0F1D">
        <w:rPr>
          <w:rFonts w:ascii="Times New Roman" w:hAnsi="Times New Roman"/>
          <w:sz w:val="24"/>
          <w:szCs w:val="24"/>
        </w:rPr>
        <w:t xml:space="preserve"> </w:t>
      </w:r>
      <w:r w:rsidRPr="00FD4841">
        <w:rPr>
          <w:rFonts w:ascii="Times New Roman" w:hAnsi="Times New Roman"/>
          <w:sz w:val="24"/>
          <w:szCs w:val="24"/>
        </w:rPr>
        <w:t>scheduled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99"/>
        <w:gridCol w:w="1881"/>
        <w:gridCol w:w="1896"/>
        <w:gridCol w:w="2764"/>
      </w:tblGrid>
      <w:tr w:rsidR="00272D29" w:rsidRPr="00FD4841" w14:paraId="15737FAF" w14:textId="77777777" w:rsidTr="00BD3F29">
        <w:trPr>
          <w:trHeight w:val="690"/>
        </w:trPr>
        <w:tc>
          <w:tcPr>
            <w:tcW w:w="1242" w:type="dxa"/>
            <w:shd w:val="clear" w:color="auto" w:fill="F2F2F2" w:themeFill="background1" w:themeFillShade="F2"/>
          </w:tcPr>
          <w:p w14:paraId="2F444AC5"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Date</w:t>
            </w:r>
          </w:p>
        </w:tc>
        <w:tc>
          <w:tcPr>
            <w:tcW w:w="1560" w:type="dxa"/>
            <w:shd w:val="clear" w:color="auto" w:fill="F2F2F2" w:themeFill="background1" w:themeFillShade="F2"/>
          </w:tcPr>
          <w:p w14:paraId="69F52C20"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Time</w:t>
            </w:r>
          </w:p>
        </w:tc>
        <w:tc>
          <w:tcPr>
            <w:tcW w:w="1984" w:type="dxa"/>
            <w:shd w:val="clear" w:color="auto" w:fill="F2F2F2" w:themeFill="background1" w:themeFillShade="F2"/>
          </w:tcPr>
          <w:p w14:paraId="7DAAA92E"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Period of training</w:t>
            </w:r>
          </w:p>
        </w:tc>
        <w:tc>
          <w:tcPr>
            <w:tcW w:w="1896" w:type="dxa"/>
            <w:shd w:val="clear" w:color="auto" w:fill="F2F2F2" w:themeFill="background1" w:themeFillShade="F2"/>
          </w:tcPr>
          <w:p w14:paraId="17293696"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Activities/Model</w:t>
            </w:r>
          </w:p>
        </w:tc>
        <w:tc>
          <w:tcPr>
            <w:tcW w:w="2894" w:type="dxa"/>
            <w:tcBorders>
              <w:bottom w:val="single" w:sz="4" w:space="0" w:color="auto"/>
            </w:tcBorders>
            <w:shd w:val="clear" w:color="auto" w:fill="F2F2F2" w:themeFill="background1" w:themeFillShade="F2"/>
          </w:tcPr>
          <w:p w14:paraId="231FC91F"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Target Group</w:t>
            </w:r>
          </w:p>
        </w:tc>
      </w:tr>
      <w:tr w:rsidR="00272D29" w:rsidRPr="00FD4841" w14:paraId="4C03A423" w14:textId="77777777" w:rsidTr="00272D29">
        <w:trPr>
          <w:trHeight w:val="1059"/>
        </w:trPr>
        <w:tc>
          <w:tcPr>
            <w:tcW w:w="1242" w:type="dxa"/>
            <w:shd w:val="clear" w:color="auto" w:fill="auto"/>
          </w:tcPr>
          <w:p w14:paraId="0AF612C0" w14:textId="28F1D58F" w:rsidR="00272D29" w:rsidRPr="00FD4841" w:rsidRDefault="00154480" w:rsidP="00F51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12/02/2024</w:t>
            </w:r>
          </w:p>
        </w:tc>
        <w:tc>
          <w:tcPr>
            <w:tcW w:w="1560" w:type="dxa"/>
            <w:shd w:val="clear" w:color="auto" w:fill="auto"/>
          </w:tcPr>
          <w:p w14:paraId="1D3A0FBE" w14:textId="0104C06C" w:rsidR="00272D29" w:rsidRPr="00FD4841" w:rsidRDefault="0028376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10</w:t>
            </w:r>
            <w:r w:rsidR="00272D29" w:rsidRPr="00FD4841">
              <w:rPr>
                <w:rFonts w:ascii="Times New Roman" w:hAnsi="Times New Roman"/>
                <w:sz w:val="24"/>
                <w:szCs w:val="24"/>
              </w:rPr>
              <w:t xml:space="preserve">: 00am - </w:t>
            </w:r>
          </w:p>
          <w:p w14:paraId="577AA425"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sidRPr="00FD4841">
              <w:rPr>
                <w:rFonts w:ascii="Times New Roman" w:hAnsi="Times New Roman"/>
                <w:sz w:val="24"/>
                <w:szCs w:val="24"/>
              </w:rPr>
              <w:t>4:30pm.</w:t>
            </w:r>
          </w:p>
        </w:tc>
        <w:tc>
          <w:tcPr>
            <w:tcW w:w="1984" w:type="dxa"/>
            <w:shd w:val="clear" w:color="auto" w:fill="auto"/>
          </w:tcPr>
          <w:p w14:paraId="16F7FB28" w14:textId="77777777" w:rsidR="00272D29" w:rsidRPr="00FD4841" w:rsidRDefault="00EB5D78"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xml:space="preserve">1 </w:t>
            </w:r>
            <w:r w:rsidR="00272D29" w:rsidRPr="00FD4841">
              <w:rPr>
                <w:rFonts w:ascii="Times New Roman" w:hAnsi="Times New Roman"/>
                <w:sz w:val="24"/>
                <w:szCs w:val="24"/>
              </w:rPr>
              <w:t>day</w:t>
            </w:r>
          </w:p>
        </w:tc>
        <w:tc>
          <w:tcPr>
            <w:tcW w:w="1896" w:type="dxa"/>
            <w:tcBorders>
              <w:bottom w:val="single" w:sz="4" w:space="0" w:color="auto"/>
            </w:tcBorders>
            <w:shd w:val="clear" w:color="auto" w:fill="auto"/>
          </w:tcPr>
          <w:p w14:paraId="33A46EC2" w14:textId="77777777" w:rsidR="00654098" w:rsidRDefault="006116BB" w:rsidP="00500C43">
            <w:pPr>
              <w:pStyle w:val="NoSpacing1"/>
              <w:rPr>
                <w:rFonts w:ascii="Times New Roman" w:hAnsi="Times New Roman"/>
                <w:sz w:val="24"/>
                <w:szCs w:val="24"/>
              </w:rPr>
            </w:pPr>
            <w:r>
              <w:rPr>
                <w:rFonts w:ascii="Times New Roman" w:hAnsi="Times New Roman"/>
                <w:sz w:val="24"/>
                <w:szCs w:val="32"/>
              </w:rPr>
              <w:t>Local Go</w:t>
            </w:r>
            <w:r w:rsidRPr="00666601">
              <w:rPr>
                <w:rFonts w:ascii="Times New Roman" w:hAnsi="Times New Roman"/>
                <w:sz w:val="24"/>
                <w:szCs w:val="32"/>
              </w:rPr>
              <w:t>v</w:t>
            </w:r>
            <w:r>
              <w:rPr>
                <w:rFonts w:ascii="Times New Roman" w:hAnsi="Times New Roman"/>
                <w:sz w:val="24"/>
                <w:szCs w:val="32"/>
              </w:rPr>
              <w:t>ernmen</w:t>
            </w:r>
            <w:r w:rsidRPr="00666601">
              <w:rPr>
                <w:rFonts w:ascii="Times New Roman" w:hAnsi="Times New Roman"/>
                <w:sz w:val="24"/>
                <w:szCs w:val="32"/>
              </w:rPr>
              <w:t xml:space="preserve">t </w:t>
            </w:r>
            <w:r>
              <w:rPr>
                <w:rFonts w:ascii="Times New Roman" w:hAnsi="Times New Roman"/>
                <w:sz w:val="24"/>
                <w:szCs w:val="32"/>
              </w:rPr>
              <w:t>P</w:t>
            </w:r>
            <w:r w:rsidRPr="00666601">
              <w:rPr>
                <w:rFonts w:ascii="Times New Roman" w:hAnsi="Times New Roman"/>
                <w:sz w:val="24"/>
                <w:szCs w:val="32"/>
              </w:rPr>
              <w:t xml:space="preserve">rotocols </w:t>
            </w:r>
            <w:r>
              <w:rPr>
                <w:rFonts w:ascii="Times New Roman" w:hAnsi="Times New Roman"/>
                <w:sz w:val="24"/>
                <w:szCs w:val="32"/>
                <w:lang w:val="en-GB"/>
              </w:rPr>
              <w:t>(Appraisals, P</w:t>
            </w:r>
            <w:r w:rsidRPr="00666601">
              <w:rPr>
                <w:rFonts w:ascii="Times New Roman" w:hAnsi="Times New Roman"/>
                <w:sz w:val="24"/>
                <w:szCs w:val="32"/>
                <w:lang w:val="en-GB"/>
              </w:rPr>
              <w:t xml:space="preserve">romotions, </w:t>
            </w:r>
            <w:r>
              <w:rPr>
                <w:rFonts w:ascii="Times New Roman" w:hAnsi="Times New Roman"/>
                <w:sz w:val="24"/>
                <w:szCs w:val="32"/>
                <w:lang w:val="en-GB"/>
              </w:rPr>
              <w:t>Conditions and Scheme of S</w:t>
            </w:r>
            <w:r w:rsidRPr="00666601">
              <w:rPr>
                <w:rFonts w:ascii="Times New Roman" w:hAnsi="Times New Roman"/>
                <w:sz w:val="24"/>
                <w:szCs w:val="32"/>
                <w:lang w:val="en-GB"/>
              </w:rPr>
              <w:t>ervice</w:t>
            </w:r>
            <w:r w:rsidRPr="00FD4841">
              <w:rPr>
                <w:rFonts w:ascii="Times New Roman" w:hAnsi="Times New Roman"/>
                <w:sz w:val="24"/>
                <w:szCs w:val="24"/>
              </w:rPr>
              <w:t xml:space="preserve"> </w:t>
            </w:r>
          </w:p>
          <w:p w14:paraId="426AED98" w14:textId="66CABF6D" w:rsidR="00D8200A" w:rsidRPr="00FD4841" w:rsidRDefault="00413390" w:rsidP="00500C43">
            <w:pPr>
              <w:pStyle w:val="NoSpacing1"/>
              <w:rPr>
                <w:rFonts w:ascii="Times New Roman" w:hAnsi="Times New Roman"/>
                <w:sz w:val="24"/>
                <w:szCs w:val="24"/>
              </w:rPr>
            </w:pPr>
            <w:r>
              <w:rPr>
                <w:rFonts w:ascii="Times New Roman" w:hAnsi="Times New Roman"/>
                <w:sz w:val="24"/>
                <w:szCs w:val="24"/>
              </w:rPr>
              <w:t xml:space="preserve">Assembly </w:t>
            </w:r>
            <w:r w:rsidR="00D8200A">
              <w:rPr>
                <w:rFonts w:ascii="Times New Roman" w:hAnsi="Times New Roman"/>
                <w:sz w:val="24"/>
                <w:szCs w:val="24"/>
              </w:rPr>
              <w:t>Standing Orders</w:t>
            </w:r>
          </w:p>
        </w:tc>
        <w:tc>
          <w:tcPr>
            <w:tcW w:w="2894" w:type="dxa"/>
            <w:tcBorders>
              <w:bottom w:val="single" w:sz="4" w:space="0" w:color="auto"/>
            </w:tcBorders>
            <w:shd w:val="clear" w:color="auto" w:fill="auto"/>
          </w:tcPr>
          <w:p w14:paraId="4C102B7D" w14:textId="0B47F61E" w:rsidR="00283769" w:rsidRDefault="00283769" w:rsidP="0028376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64" w:hanging="283"/>
              <w:rPr>
                <w:sz w:val="24"/>
                <w:szCs w:val="24"/>
              </w:rPr>
            </w:pPr>
            <w:r>
              <w:rPr>
                <w:sz w:val="24"/>
                <w:szCs w:val="24"/>
              </w:rPr>
              <w:t>Newly Posted Staff</w:t>
            </w:r>
          </w:p>
          <w:p w14:paraId="58C7D2B4" w14:textId="423D7DCE" w:rsidR="001C49B6" w:rsidRPr="00283769" w:rsidRDefault="001C49B6" w:rsidP="00283769">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64" w:hanging="283"/>
              <w:rPr>
                <w:sz w:val="24"/>
                <w:szCs w:val="24"/>
              </w:rPr>
            </w:pPr>
            <w:r>
              <w:rPr>
                <w:sz w:val="24"/>
                <w:szCs w:val="24"/>
              </w:rPr>
              <w:t>Heads of Departments</w:t>
            </w:r>
          </w:p>
          <w:p w14:paraId="04EB2553" w14:textId="77777777" w:rsidR="001C49B6" w:rsidRPr="00171EE4" w:rsidRDefault="001C49B6" w:rsidP="00F97D5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64" w:hanging="283"/>
              <w:rPr>
                <w:sz w:val="24"/>
                <w:szCs w:val="24"/>
              </w:rPr>
            </w:pPr>
            <w:r>
              <w:rPr>
                <w:sz w:val="24"/>
                <w:szCs w:val="24"/>
              </w:rPr>
              <w:t>Core Staff</w:t>
            </w:r>
          </w:p>
        </w:tc>
      </w:tr>
    </w:tbl>
    <w:p w14:paraId="42BCBB64" w14:textId="77777777" w:rsidR="00B43C4A" w:rsidRPr="00FD4841" w:rsidRDefault="00B43C4A" w:rsidP="00B43C4A">
      <w:pPr>
        <w:pStyle w:val="Heading1"/>
        <w:rPr>
          <w:rFonts w:ascii="Times New Roman" w:hAnsi="Times New Roman" w:cs="Times New Roman"/>
          <w:color w:val="auto"/>
          <w:sz w:val="24"/>
          <w:szCs w:val="24"/>
        </w:rPr>
      </w:pPr>
      <w:bookmarkStart w:id="10" w:name="_Toc521003636"/>
      <w:r w:rsidRPr="00FD4841">
        <w:rPr>
          <w:rFonts w:ascii="Times New Roman" w:hAnsi="Times New Roman" w:cs="Times New Roman"/>
          <w:color w:val="auto"/>
          <w:sz w:val="24"/>
          <w:szCs w:val="24"/>
        </w:rPr>
        <w:t>3.6. Describe the target group/s for the training (attach a list with all participants – name position and department)</w:t>
      </w:r>
      <w:bookmarkEnd w:id="10"/>
    </w:p>
    <w:p w14:paraId="5D6DBBA6" w14:textId="559F5A9A" w:rsidR="00B43C4A" w:rsidRDefault="00B43C4A" w:rsidP="00DA7107">
      <w:pPr>
        <w:spacing w:line="360" w:lineRule="auto"/>
        <w:jc w:val="both"/>
        <w:rPr>
          <w:rFonts w:ascii="Times New Roman" w:hAnsi="Times New Roman"/>
          <w:sz w:val="24"/>
          <w:szCs w:val="24"/>
        </w:rPr>
      </w:pPr>
      <w:r w:rsidRPr="00FD4841">
        <w:rPr>
          <w:rFonts w:ascii="Times New Roman" w:hAnsi="Times New Roman"/>
          <w:sz w:val="24"/>
          <w:szCs w:val="24"/>
        </w:rPr>
        <w:t>The anticipated participants of the tr</w:t>
      </w:r>
      <w:r w:rsidR="00590D3F">
        <w:rPr>
          <w:rFonts w:ascii="Times New Roman" w:hAnsi="Times New Roman"/>
          <w:sz w:val="24"/>
          <w:szCs w:val="24"/>
        </w:rPr>
        <w:t>aining programme w</w:t>
      </w:r>
      <w:r w:rsidR="00C24CE6">
        <w:rPr>
          <w:rFonts w:ascii="Times New Roman" w:hAnsi="Times New Roman"/>
          <w:sz w:val="24"/>
          <w:szCs w:val="24"/>
        </w:rPr>
        <w:t>ere</w:t>
      </w:r>
      <w:r w:rsidR="00590D3F">
        <w:rPr>
          <w:rFonts w:ascii="Times New Roman" w:hAnsi="Times New Roman"/>
          <w:sz w:val="24"/>
          <w:szCs w:val="24"/>
        </w:rPr>
        <w:t xml:space="preserve"> </w:t>
      </w:r>
      <w:r w:rsidR="006860F1">
        <w:rPr>
          <w:rFonts w:ascii="Times New Roman" w:hAnsi="Times New Roman"/>
          <w:sz w:val="24"/>
          <w:szCs w:val="24"/>
        </w:rPr>
        <w:t xml:space="preserve">the newly posted staff </w:t>
      </w:r>
      <w:r w:rsidR="00EB3CD0">
        <w:rPr>
          <w:rFonts w:ascii="Times New Roman" w:hAnsi="Times New Roman"/>
          <w:sz w:val="24"/>
          <w:szCs w:val="28"/>
        </w:rPr>
        <w:t xml:space="preserve">and </w:t>
      </w:r>
      <w:r w:rsidR="006860F1">
        <w:rPr>
          <w:rFonts w:ascii="Times New Roman" w:hAnsi="Times New Roman"/>
          <w:sz w:val="24"/>
          <w:szCs w:val="28"/>
        </w:rPr>
        <w:t xml:space="preserve">other </w:t>
      </w:r>
      <w:r w:rsidR="00EB3CD0">
        <w:rPr>
          <w:rFonts w:ascii="Times New Roman" w:hAnsi="Times New Roman"/>
          <w:sz w:val="24"/>
          <w:szCs w:val="28"/>
        </w:rPr>
        <w:t>Core Staff</w:t>
      </w:r>
      <w:r w:rsidR="00EB5D78">
        <w:rPr>
          <w:rFonts w:ascii="Times New Roman" w:hAnsi="Times New Roman"/>
          <w:sz w:val="24"/>
          <w:szCs w:val="24"/>
        </w:rPr>
        <w:t xml:space="preserve"> </w:t>
      </w:r>
      <w:r w:rsidR="00BD3F29">
        <w:rPr>
          <w:rFonts w:ascii="Times New Roman" w:hAnsi="Times New Roman"/>
          <w:sz w:val="24"/>
          <w:szCs w:val="24"/>
        </w:rPr>
        <w:t xml:space="preserve">of the </w:t>
      </w:r>
      <w:r w:rsidR="007023DF">
        <w:rPr>
          <w:rFonts w:ascii="Times New Roman" w:hAnsi="Times New Roman"/>
          <w:sz w:val="24"/>
          <w:szCs w:val="24"/>
        </w:rPr>
        <w:t>Krachi West Municipal Assembly (KWMA)</w:t>
      </w:r>
      <w:r w:rsidR="006860F1">
        <w:rPr>
          <w:rFonts w:ascii="Times New Roman" w:hAnsi="Times New Roman"/>
          <w:sz w:val="24"/>
          <w:szCs w:val="24"/>
        </w:rPr>
        <w:t xml:space="preserve">. </w:t>
      </w:r>
      <w:r w:rsidR="00CC4AB8">
        <w:rPr>
          <w:rFonts w:ascii="Times New Roman" w:hAnsi="Times New Roman"/>
          <w:sz w:val="24"/>
          <w:szCs w:val="24"/>
        </w:rPr>
        <w:t>The t</w:t>
      </w:r>
      <w:r w:rsidRPr="00FD4841">
        <w:rPr>
          <w:rFonts w:ascii="Times New Roman" w:hAnsi="Times New Roman"/>
          <w:sz w:val="24"/>
          <w:szCs w:val="24"/>
        </w:rPr>
        <w:t xml:space="preserve">raining targeted different category of staff of </w:t>
      </w:r>
      <w:r w:rsidR="007023DF">
        <w:rPr>
          <w:rFonts w:ascii="Times New Roman" w:hAnsi="Times New Roman"/>
          <w:sz w:val="24"/>
          <w:szCs w:val="24"/>
        </w:rPr>
        <w:t>Krachi West Municipal Assembly (KWMA)</w:t>
      </w:r>
      <w:r w:rsidRPr="00FD4841">
        <w:rPr>
          <w:rFonts w:ascii="Times New Roman" w:hAnsi="Times New Roman"/>
          <w:sz w:val="24"/>
          <w:szCs w:val="24"/>
        </w:rPr>
        <w:t xml:space="preserve">. </w:t>
      </w:r>
      <w:r>
        <w:rPr>
          <w:rFonts w:ascii="Times New Roman" w:hAnsi="Times New Roman"/>
          <w:sz w:val="24"/>
          <w:szCs w:val="24"/>
        </w:rPr>
        <w:t>Lists of participants are</w:t>
      </w:r>
      <w:r w:rsidRPr="00FD4841">
        <w:rPr>
          <w:rFonts w:ascii="Times New Roman" w:hAnsi="Times New Roman"/>
          <w:sz w:val="24"/>
          <w:szCs w:val="24"/>
        </w:rPr>
        <w:t xml:space="preserve"> attached as </w:t>
      </w:r>
      <w:r w:rsidRPr="00FD4841">
        <w:rPr>
          <w:rFonts w:ascii="Times New Roman" w:hAnsi="Times New Roman"/>
          <w:b/>
          <w:i/>
          <w:sz w:val="24"/>
          <w:szCs w:val="24"/>
        </w:rPr>
        <w:t xml:space="preserve">appendix </w:t>
      </w:r>
      <w:r w:rsidRPr="00D86EFB">
        <w:rPr>
          <w:rFonts w:ascii="Times New Roman" w:hAnsi="Times New Roman"/>
          <w:sz w:val="24"/>
          <w:szCs w:val="24"/>
        </w:rPr>
        <w:t>3.7. The service provider/s (List the name, area of expertise and office location and contact information)</w:t>
      </w:r>
    </w:p>
    <w:p w14:paraId="1FC0B216" w14:textId="77777777" w:rsidR="00272D29" w:rsidRPr="00FD4841" w:rsidRDefault="00272D29" w:rsidP="00272D29">
      <w:pPr>
        <w:pStyle w:val="Heading1"/>
        <w:spacing w:after="240"/>
        <w:rPr>
          <w:rFonts w:ascii="Times New Roman" w:hAnsi="Times New Roman" w:cs="Times New Roman"/>
          <w:color w:val="auto"/>
          <w:sz w:val="24"/>
          <w:szCs w:val="24"/>
        </w:rPr>
      </w:pPr>
      <w:bookmarkStart w:id="11" w:name="_Toc521003639"/>
      <w:r w:rsidRPr="00FD4841">
        <w:rPr>
          <w:rFonts w:ascii="Times New Roman" w:hAnsi="Times New Roman" w:cs="Times New Roman"/>
          <w:color w:val="auto"/>
          <w:sz w:val="24"/>
          <w:szCs w:val="24"/>
        </w:rPr>
        <w:t>4.0. Detailed expenditure outline (list the final total cost as well as a breakdown on items like venue, allowances, consultancy fees, logistic, etc.)</w:t>
      </w:r>
      <w:bookmarkEnd w:id="11"/>
    </w:p>
    <w:p w14:paraId="3E7CBBE7" w14:textId="77777777" w:rsidR="00272D29" w:rsidRDefault="00272D29" w:rsidP="00272D29">
      <w:pPr>
        <w:rPr>
          <w:rFonts w:ascii="Times New Roman" w:hAnsi="Times New Roman"/>
          <w:b/>
          <w:i/>
          <w:sz w:val="24"/>
          <w:szCs w:val="24"/>
        </w:rPr>
      </w:pPr>
      <w:r w:rsidRPr="00FD4841">
        <w:rPr>
          <w:rFonts w:ascii="Times New Roman" w:hAnsi="Times New Roman"/>
          <w:sz w:val="24"/>
          <w:szCs w:val="24"/>
        </w:rPr>
        <w:t xml:space="preserve">Total cost Breakdown attached as </w:t>
      </w:r>
      <w:r w:rsidRPr="00FD4841">
        <w:rPr>
          <w:rFonts w:ascii="Times New Roman" w:hAnsi="Times New Roman"/>
          <w:b/>
          <w:i/>
          <w:sz w:val="24"/>
          <w:szCs w:val="24"/>
        </w:rPr>
        <w:t>appendix 03.</w:t>
      </w:r>
    </w:p>
    <w:p w14:paraId="52415273" w14:textId="77777777" w:rsidR="00272D29" w:rsidRPr="00FD4841" w:rsidRDefault="00272D29" w:rsidP="00126ADC">
      <w:pPr>
        <w:pStyle w:val="Heading1"/>
        <w:spacing w:after="240"/>
        <w:rPr>
          <w:rFonts w:ascii="Times New Roman" w:hAnsi="Times New Roman" w:cs="Times New Roman"/>
          <w:color w:val="auto"/>
          <w:sz w:val="24"/>
          <w:szCs w:val="24"/>
        </w:rPr>
      </w:pPr>
      <w:bookmarkStart w:id="12" w:name="_Toc521003640"/>
      <w:r w:rsidRPr="00FD4841">
        <w:rPr>
          <w:rFonts w:ascii="Times New Roman" w:hAnsi="Times New Roman" w:cs="Times New Roman"/>
          <w:color w:val="auto"/>
          <w:sz w:val="24"/>
          <w:szCs w:val="24"/>
        </w:rPr>
        <w:t>4.1. Describe the actual outcome/s of the training against the expected outcome/s</w:t>
      </w:r>
      <w:bookmarkEnd w:id="12"/>
    </w:p>
    <w:p w14:paraId="2F04F532" w14:textId="076F2535" w:rsidR="00272D29" w:rsidRPr="00FD4841" w:rsidRDefault="00573515"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Knowledge </w:t>
      </w:r>
      <w:r w:rsidR="00DA7107">
        <w:rPr>
          <w:rFonts w:ascii="Times New Roman" w:hAnsi="Times New Roman"/>
          <w:sz w:val="24"/>
          <w:szCs w:val="24"/>
        </w:rPr>
        <w:t xml:space="preserve">of the targeted </w:t>
      </w:r>
      <w:r w:rsidR="006860F1">
        <w:rPr>
          <w:rFonts w:ascii="Times New Roman" w:hAnsi="Times New Roman"/>
          <w:sz w:val="24"/>
          <w:szCs w:val="28"/>
        </w:rPr>
        <w:t>staff</w:t>
      </w:r>
      <w:r w:rsidR="00696AC2">
        <w:rPr>
          <w:rFonts w:ascii="Times New Roman" w:hAnsi="Times New Roman"/>
          <w:sz w:val="24"/>
          <w:szCs w:val="24"/>
        </w:rPr>
        <w:t xml:space="preserve"> </w:t>
      </w:r>
      <w:r w:rsidR="00B511C9">
        <w:rPr>
          <w:rFonts w:ascii="Times New Roman" w:hAnsi="Times New Roman"/>
          <w:sz w:val="24"/>
          <w:szCs w:val="24"/>
        </w:rPr>
        <w:t>and the Core Staff</w:t>
      </w:r>
      <w:r w:rsidR="00630008">
        <w:rPr>
          <w:rFonts w:ascii="Times New Roman" w:hAnsi="Times New Roman"/>
          <w:sz w:val="24"/>
          <w:szCs w:val="24"/>
        </w:rPr>
        <w:t xml:space="preserve"> </w:t>
      </w:r>
      <w:r w:rsidR="00696AC2">
        <w:rPr>
          <w:rFonts w:ascii="Times New Roman" w:hAnsi="Times New Roman"/>
          <w:sz w:val="24"/>
          <w:szCs w:val="24"/>
        </w:rPr>
        <w:t xml:space="preserve">of </w:t>
      </w:r>
      <w:r w:rsidR="007023DF">
        <w:rPr>
          <w:rFonts w:ascii="Times New Roman" w:hAnsi="Times New Roman"/>
          <w:sz w:val="24"/>
          <w:szCs w:val="24"/>
        </w:rPr>
        <w:t>Krachi West Municipal Assembly (KWMA)</w:t>
      </w:r>
      <w:r w:rsidR="00272D29" w:rsidRPr="00FD4841">
        <w:rPr>
          <w:rFonts w:ascii="Times New Roman" w:hAnsi="Times New Roman"/>
          <w:sz w:val="24"/>
          <w:szCs w:val="24"/>
        </w:rPr>
        <w:t xml:space="preserve"> in </w:t>
      </w:r>
      <w:r w:rsidR="00DA7107">
        <w:rPr>
          <w:rFonts w:ascii="Times New Roman" w:hAnsi="Times New Roman"/>
          <w:sz w:val="24"/>
          <w:szCs w:val="24"/>
        </w:rPr>
        <w:t>Human Resource Issues</w:t>
      </w:r>
      <w:r w:rsidR="00630008">
        <w:rPr>
          <w:rFonts w:ascii="Times New Roman" w:hAnsi="Times New Roman"/>
          <w:sz w:val="24"/>
          <w:szCs w:val="24"/>
        </w:rPr>
        <w:t xml:space="preserve"> </w:t>
      </w:r>
      <w:r w:rsidR="00272D29" w:rsidRPr="00FD4841">
        <w:rPr>
          <w:rFonts w:ascii="Times New Roman" w:hAnsi="Times New Roman"/>
          <w:sz w:val="24"/>
          <w:szCs w:val="24"/>
        </w:rPr>
        <w:t>would have improved considerably given considerations to the good interactions, group discussions and general partic</w:t>
      </w:r>
      <w:r w:rsidR="00A5336D">
        <w:rPr>
          <w:rFonts w:ascii="Times New Roman" w:hAnsi="Times New Roman"/>
          <w:sz w:val="24"/>
          <w:szCs w:val="24"/>
        </w:rPr>
        <w:t xml:space="preserve">ipation among the participants. </w:t>
      </w:r>
      <w:r w:rsidR="00B511C9">
        <w:rPr>
          <w:rFonts w:ascii="Times New Roman" w:hAnsi="Times New Roman"/>
          <w:sz w:val="24"/>
          <w:szCs w:val="24"/>
        </w:rPr>
        <w:t>Promotion</w:t>
      </w:r>
      <w:r w:rsidR="00630008">
        <w:rPr>
          <w:rFonts w:ascii="Times New Roman" w:hAnsi="Times New Roman"/>
          <w:sz w:val="24"/>
          <w:szCs w:val="24"/>
        </w:rPr>
        <w:t xml:space="preserve"> processes </w:t>
      </w:r>
      <w:r w:rsidR="00272D29" w:rsidRPr="00FD4841">
        <w:rPr>
          <w:rFonts w:ascii="Times New Roman" w:hAnsi="Times New Roman"/>
          <w:sz w:val="24"/>
          <w:szCs w:val="24"/>
        </w:rPr>
        <w:t>contributed a lot to the disc</w:t>
      </w:r>
      <w:r>
        <w:rPr>
          <w:rFonts w:ascii="Times New Roman" w:hAnsi="Times New Roman"/>
          <w:sz w:val="24"/>
          <w:szCs w:val="24"/>
        </w:rPr>
        <w:t>ussions</w:t>
      </w:r>
      <w:r w:rsidR="00272D29" w:rsidRPr="00FD4841">
        <w:rPr>
          <w:rFonts w:ascii="Times New Roman" w:hAnsi="Times New Roman"/>
          <w:sz w:val="24"/>
          <w:szCs w:val="24"/>
        </w:rPr>
        <w:t>.  They were</w:t>
      </w:r>
      <w:r w:rsidR="00126ADC">
        <w:rPr>
          <w:rFonts w:ascii="Times New Roman" w:hAnsi="Times New Roman"/>
          <w:sz w:val="24"/>
          <w:szCs w:val="24"/>
        </w:rPr>
        <w:t xml:space="preserve"> also</w:t>
      </w:r>
      <w:r w:rsidR="00272D29" w:rsidRPr="00FD4841">
        <w:rPr>
          <w:rFonts w:ascii="Times New Roman" w:hAnsi="Times New Roman"/>
          <w:sz w:val="24"/>
          <w:szCs w:val="24"/>
        </w:rPr>
        <w:t xml:space="preserve"> generous with information in relation to their capacities and challenges of managing</w:t>
      </w:r>
      <w:r w:rsidR="00B511C9">
        <w:rPr>
          <w:rFonts w:ascii="Times New Roman" w:hAnsi="Times New Roman"/>
          <w:sz w:val="24"/>
          <w:szCs w:val="24"/>
        </w:rPr>
        <w:t xml:space="preserve"> Human Resource Issues</w:t>
      </w:r>
      <w:r w:rsidR="00630008">
        <w:rPr>
          <w:rFonts w:ascii="Times New Roman" w:hAnsi="Times New Roman"/>
          <w:sz w:val="24"/>
          <w:szCs w:val="24"/>
        </w:rPr>
        <w:t>,</w:t>
      </w:r>
      <w:r w:rsidR="00126ADC">
        <w:rPr>
          <w:rFonts w:ascii="Times New Roman" w:hAnsi="Times New Roman"/>
          <w:sz w:val="24"/>
          <w:szCs w:val="24"/>
        </w:rPr>
        <w:t xml:space="preserve"> but have indicated clearly the training had now equipped them with how to do so effectively.</w:t>
      </w:r>
      <w:r w:rsidR="00272D29" w:rsidRPr="00FD4841">
        <w:rPr>
          <w:rFonts w:ascii="Times New Roman" w:hAnsi="Times New Roman"/>
          <w:sz w:val="24"/>
          <w:szCs w:val="24"/>
        </w:rPr>
        <w:t xml:space="preserve"> There were lots of enthusiasm to contribute to discussions as individuals and groups. However, a post training assessment will provide further information on the extent to which the training objectives were achieved. </w:t>
      </w:r>
    </w:p>
    <w:p w14:paraId="6C3F5CD2" w14:textId="77777777" w:rsidR="00272D29" w:rsidRPr="00FD4841" w:rsidRDefault="00272D29" w:rsidP="00B43C4A">
      <w:pPr>
        <w:pStyle w:val="Heading1"/>
        <w:spacing w:after="240" w:line="360" w:lineRule="auto"/>
        <w:rPr>
          <w:rFonts w:ascii="Times New Roman" w:hAnsi="Times New Roman" w:cs="Times New Roman"/>
          <w:color w:val="auto"/>
          <w:sz w:val="24"/>
          <w:szCs w:val="24"/>
        </w:rPr>
      </w:pPr>
      <w:bookmarkStart w:id="13" w:name="_Toc521003641"/>
      <w:r w:rsidRPr="00FD4841">
        <w:rPr>
          <w:rFonts w:ascii="Times New Roman" w:hAnsi="Times New Roman" w:cs="Times New Roman"/>
          <w:color w:val="auto"/>
          <w:sz w:val="24"/>
          <w:szCs w:val="24"/>
        </w:rPr>
        <w:t>4.2. Provide a description of any evaluation activities undertaken and the conclusion</w:t>
      </w:r>
      <w:bookmarkEnd w:id="13"/>
    </w:p>
    <w:p w14:paraId="55D8E670" w14:textId="1C10134A" w:rsidR="00BC7605" w:rsidRDefault="00BC7605" w:rsidP="00BC76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r w:rsidRPr="00FD4841">
        <w:rPr>
          <w:rFonts w:ascii="Times New Roman" w:hAnsi="Times New Roman"/>
          <w:sz w:val="24"/>
          <w:szCs w:val="24"/>
        </w:rPr>
        <w:t xml:space="preserve">Before the start of the training, a brainstorming was conducted to evaluate participants’ knowledge by posing question and evaluating the response from participants, </w:t>
      </w:r>
      <w:r w:rsidR="00B511C9">
        <w:rPr>
          <w:rFonts w:ascii="Times New Roman" w:hAnsi="Times New Roman"/>
          <w:sz w:val="24"/>
          <w:szCs w:val="24"/>
        </w:rPr>
        <w:t>they were also asked</w:t>
      </w:r>
      <w:r>
        <w:rPr>
          <w:rFonts w:ascii="Times New Roman" w:hAnsi="Times New Roman"/>
          <w:sz w:val="24"/>
          <w:szCs w:val="24"/>
        </w:rPr>
        <w:t xml:space="preserve"> to mention their expectations </w:t>
      </w:r>
      <w:r w:rsidRPr="00FD4841">
        <w:rPr>
          <w:rFonts w:ascii="Times New Roman" w:hAnsi="Times New Roman"/>
          <w:sz w:val="24"/>
          <w:szCs w:val="24"/>
        </w:rPr>
        <w:t>which determined a clear direction of the facilitation process. Moving on, participants were asked questions relating to the module</w:t>
      </w:r>
      <w:r>
        <w:rPr>
          <w:rFonts w:ascii="Times New Roman" w:hAnsi="Times New Roman"/>
          <w:sz w:val="24"/>
          <w:szCs w:val="24"/>
        </w:rPr>
        <w:t>s</w:t>
      </w:r>
      <w:r w:rsidRPr="00FD4841">
        <w:rPr>
          <w:rFonts w:ascii="Times New Roman" w:hAnsi="Times New Roman"/>
          <w:sz w:val="24"/>
          <w:szCs w:val="24"/>
        </w:rPr>
        <w:t xml:space="preserve">, under discussion and their responses evaluated to determine whether what was discussed was clearly understood or not. Participants were also asked to relate discussions under review to issues and procedures in their respective duties.  The training was climaxed with an evaluation of the proceedings by the participants. Evaluation sheets were filled on anonymous basis and the outcome of respondents is attached as </w:t>
      </w:r>
      <w:r w:rsidRPr="00FD4841">
        <w:rPr>
          <w:rFonts w:ascii="Times New Roman" w:hAnsi="Times New Roman"/>
          <w:b/>
          <w:i/>
          <w:sz w:val="24"/>
          <w:szCs w:val="24"/>
        </w:rPr>
        <w:t>appendix 4.</w:t>
      </w:r>
    </w:p>
    <w:p w14:paraId="7D0D4428" w14:textId="77777777" w:rsidR="00C86523" w:rsidRDefault="00C86523"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p>
    <w:p w14:paraId="00FC9AD6" w14:textId="77777777" w:rsidR="006531A2" w:rsidRDefault="00560B4C"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sz w:val="24"/>
          <w:szCs w:val="24"/>
        </w:rPr>
      </w:pPr>
      <w:r w:rsidRPr="00560B4C">
        <w:rPr>
          <w:rFonts w:ascii="Times New Roman" w:hAnsi="Times New Roman"/>
          <w:b/>
          <w:sz w:val="24"/>
          <w:szCs w:val="24"/>
        </w:rPr>
        <w:t xml:space="preserve">4.3. </w:t>
      </w:r>
      <w:r>
        <w:rPr>
          <w:rFonts w:ascii="Times New Roman" w:hAnsi="Times New Roman"/>
          <w:b/>
          <w:sz w:val="24"/>
          <w:szCs w:val="24"/>
        </w:rPr>
        <w:t xml:space="preserve">Compliments and </w:t>
      </w:r>
      <w:r w:rsidRPr="00560B4C">
        <w:rPr>
          <w:rFonts w:ascii="Times New Roman" w:hAnsi="Times New Roman"/>
          <w:b/>
          <w:sz w:val="24"/>
          <w:szCs w:val="24"/>
        </w:rPr>
        <w:t>Commendations</w:t>
      </w:r>
    </w:p>
    <w:p w14:paraId="75CCB139" w14:textId="77777777" w:rsidR="00560B4C" w:rsidRPr="00560B4C" w:rsidRDefault="00560B4C" w:rsidP="000337FC">
      <w:pPr>
        <w:pStyle w:val="ListParagraph"/>
        <w:numPr>
          <w:ilvl w:val="0"/>
          <w:numId w:val="12"/>
        </w:numPr>
        <w:shd w:val="clear" w:color="auto" w:fill="auto"/>
        <w:spacing w:before="0" w:beforeAutospacing="0" w:after="0" w:afterAutospacing="0" w:line="240" w:lineRule="auto"/>
        <w:jc w:val="left"/>
        <w:rPr>
          <w:sz w:val="24"/>
        </w:rPr>
      </w:pPr>
      <w:r w:rsidRPr="00560B4C">
        <w:rPr>
          <w:sz w:val="24"/>
        </w:rPr>
        <w:t>Compliments/Commendations</w:t>
      </w:r>
    </w:p>
    <w:p w14:paraId="48B7BB5D" w14:textId="77777777" w:rsidR="00560B4C" w:rsidRPr="00560B4C" w:rsidRDefault="00560B4C" w:rsidP="000337FC">
      <w:pPr>
        <w:pStyle w:val="ListParagraph"/>
        <w:numPr>
          <w:ilvl w:val="0"/>
          <w:numId w:val="11"/>
        </w:numPr>
        <w:shd w:val="clear" w:color="auto" w:fill="auto"/>
        <w:spacing w:before="0" w:beforeAutospacing="0" w:after="0" w:afterAutospacing="0" w:line="276" w:lineRule="auto"/>
        <w:ind w:hanging="198"/>
        <w:jc w:val="left"/>
        <w:rPr>
          <w:sz w:val="24"/>
        </w:rPr>
      </w:pPr>
      <w:r w:rsidRPr="00560B4C">
        <w:rPr>
          <w:color w:val="000000"/>
          <w:sz w:val="24"/>
        </w:rPr>
        <w:t>“Educative, inspiring, good, challenging, helpful, useful, beneficial, amazing, appropriate, fruitful, interesting, insightful, exciting, satisfactory, commendable, impressive, refreshing, enlightening, an eye-opener, lively, great, informative, practicable, well planned, overdue, interactive, well-co-ordinated, in-depth, wonderful, well presented, purposeful, relevant, a reminder, down-to-earth delivery”</w:t>
      </w:r>
    </w:p>
    <w:p w14:paraId="4B9BB421" w14:textId="77777777" w:rsidR="00560B4C" w:rsidRPr="00560B4C" w:rsidRDefault="00560B4C" w:rsidP="000337FC">
      <w:pPr>
        <w:pStyle w:val="ListParagraph"/>
        <w:numPr>
          <w:ilvl w:val="0"/>
          <w:numId w:val="11"/>
        </w:numPr>
        <w:shd w:val="clear" w:color="auto" w:fill="auto"/>
        <w:spacing w:before="0" w:beforeAutospacing="0" w:after="0" w:afterAutospacing="0" w:line="276" w:lineRule="auto"/>
        <w:ind w:hanging="198"/>
        <w:jc w:val="left"/>
        <w:rPr>
          <w:sz w:val="24"/>
        </w:rPr>
      </w:pPr>
      <w:r w:rsidRPr="00560B4C">
        <w:rPr>
          <w:color w:val="000000"/>
          <w:sz w:val="24"/>
        </w:rPr>
        <w:t>“Very educ</w:t>
      </w:r>
      <w:r>
        <w:rPr>
          <w:color w:val="000000"/>
          <w:sz w:val="24"/>
        </w:rPr>
        <w:t xml:space="preserve">ative, very inspiring, </w:t>
      </w:r>
      <w:r w:rsidRPr="00560B4C">
        <w:rPr>
          <w:color w:val="000000"/>
          <w:sz w:val="24"/>
        </w:rPr>
        <w:t>very enlightening, very realistic, very effective, very successful, very interactive”</w:t>
      </w:r>
    </w:p>
    <w:p w14:paraId="2F5A2B8F" w14:textId="77777777" w:rsidR="00272D29" w:rsidRPr="00FD4841" w:rsidRDefault="00560B4C" w:rsidP="00B43C4A">
      <w:pPr>
        <w:pStyle w:val="Heading1"/>
        <w:spacing w:after="240"/>
        <w:rPr>
          <w:rFonts w:ascii="Times New Roman" w:hAnsi="Times New Roman" w:cs="Times New Roman"/>
          <w:color w:val="auto"/>
          <w:sz w:val="24"/>
          <w:szCs w:val="24"/>
        </w:rPr>
      </w:pPr>
      <w:bookmarkStart w:id="14" w:name="_Toc521003642"/>
      <w:r>
        <w:rPr>
          <w:rFonts w:ascii="Times New Roman" w:hAnsi="Times New Roman" w:cs="Times New Roman"/>
          <w:color w:val="auto"/>
          <w:sz w:val="24"/>
          <w:szCs w:val="24"/>
        </w:rPr>
        <w:t>4.4. Challenges</w:t>
      </w:r>
      <w:bookmarkEnd w:id="14"/>
    </w:p>
    <w:p w14:paraId="3145D10F" w14:textId="77777777" w:rsidR="00BC7605" w:rsidRPr="00BC7605" w:rsidRDefault="00BC7605" w:rsidP="00BC7605">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Rushed/compressed/packed- duration too short”</w:t>
      </w:r>
    </w:p>
    <w:p w14:paraId="5E720A8F" w14:textId="77777777" w:rsidR="00BC7605" w:rsidRPr="00BC7605" w:rsidRDefault="00BC7605" w:rsidP="00BC7605">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“Participants did not ask ‘questions’/ ‘Excessive lecturing’/ ‘Sometimes, there was over-elaboration of points”</w:t>
      </w:r>
    </w:p>
    <w:p w14:paraId="580BEF2F" w14:textId="77777777" w:rsidR="00BC7605" w:rsidRPr="003C0F1D" w:rsidRDefault="00BC7605" w:rsidP="003C0F1D">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 xml:space="preserve"> “Poor lighting at training venue”</w:t>
      </w:r>
    </w:p>
    <w:p w14:paraId="5CE3B2BE" w14:textId="77777777" w:rsidR="00BC7605" w:rsidRPr="00BC7605" w:rsidRDefault="00BC7605" w:rsidP="00BC7605">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BC7605">
        <w:rPr>
          <w:rFonts w:ascii="Times New Roman" w:hAnsi="Times New Roman"/>
          <w:sz w:val="24"/>
          <w:szCs w:val="24"/>
        </w:rPr>
        <w:t>“Slides were overloaded with information so they were not easy to read”</w:t>
      </w:r>
    </w:p>
    <w:p w14:paraId="264D069B" w14:textId="77777777" w:rsidR="00272D29" w:rsidRPr="00BC7605" w:rsidRDefault="00560B4C" w:rsidP="00BC7605">
      <w:pPr>
        <w:pStyle w:val="Heading1"/>
        <w:spacing w:after="240"/>
        <w:ind w:left="360"/>
        <w:rPr>
          <w:rFonts w:ascii="Times New Roman" w:hAnsi="Times New Roman" w:cs="Times New Roman"/>
          <w:color w:val="auto"/>
          <w:sz w:val="24"/>
          <w:szCs w:val="24"/>
        </w:rPr>
      </w:pPr>
      <w:bookmarkStart w:id="15" w:name="_Toc521003643"/>
      <w:r>
        <w:rPr>
          <w:rFonts w:ascii="Times New Roman" w:hAnsi="Times New Roman" w:cs="Times New Roman"/>
          <w:color w:val="auto"/>
          <w:sz w:val="24"/>
          <w:szCs w:val="24"/>
        </w:rPr>
        <w:t>4.5.</w:t>
      </w:r>
      <w:r w:rsidR="00BC7605" w:rsidRPr="00BC7605">
        <w:rPr>
          <w:rFonts w:ascii="Times New Roman" w:hAnsi="Times New Roman" w:cs="Times New Roman"/>
          <w:color w:val="auto"/>
          <w:sz w:val="24"/>
          <w:szCs w:val="24"/>
        </w:rPr>
        <w:t xml:space="preserve"> </w:t>
      </w:r>
      <w:r w:rsidR="00272D29" w:rsidRPr="00BC7605">
        <w:rPr>
          <w:rFonts w:ascii="Times New Roman" w:hAnsi="Times New Roman" w:cs="Times New Roman"/>
          <w:color w:val="auto"/>
          <w:sz w:val="24"/>
          <w:szCs w:val="24"/>
        </w:rPr>
        <w:t>Recommendations for future training activities</w:t>
      </w:r>
      <w:bookmarkEnd w:id="15"/>
    </w:p>
    <w:p w14:paraId="74032B24" w14:textId="77777777" w:rsidR="00BC7605" w:rsidRPr="00BC7605" w:rsidRDefault="00BC7605" w:rsidP="000337FC">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Management should ensure the sustainability and frequency of this and similar programmes”</w:t>
      </w:r>
    </w:p>
    <w:p w14:paraId="389B052E" w14:textId="77777777" w:rsidR="00BC7605" w:rsidRPr="00BC7605" w:rsidRDefault="00BC7605" w:rsidP="000337FC">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“Raise duration of programme to at least three days”.</w:t>
      </w:r>
    </w:p>
    <w:p w14:paraId="0416EAC0" w14:textId="6D694803" w:rsidR="005A39E3" w:rsidRPr="00F149C3" w:rsidRDefault="00BC7605" w:rsidP="00F149C3">
      <w:pPr>
        <w:pStyle w:val="ListParagraph"/>
        <w:numPr>
          <w:ilvl w:val="0"/>
          <w:numId w:val="8"/>
        </w:numPr>
        <w:shd w:val="clear" w:color="auto" w:fill="auto"/>
        <w:tabs>
          <w:tab w:val="left" w:pos="1134"/>
        </w:tabs>
        <w:spacing w:before="0" w:beforeAutospacing="0" w:after="200" w:afterAutospacing="0" w:line="276" w:lineRule="auto"/>
        <w:jc w:val="left"/>
        <w:rPr>
          <w:sz w:val="24"/>
          <w:szCs w:val="24"/>
        </w:rPr>
      </w:pPr>
      <w:r w:rsidRPr="00BC7605">
        <w:rPr>
          <w:sz w:val="24"/>
          <w:szCs w:val="24"/>
        </w:rPr>
        <w:t>“Programme should be more interactive; there should be more time for discussio</w:t>
      </w:r>
      <w:r w:rsidR="00EB3CD0">
        <w:rPr>
          <w:sz w:val="24"/>
          <w:szCs w:val="24"/>
        </w:rPr>
        <w:t>ns and questions from participants</w:t>
      </w:r>
    </w:p>
    <w:p w14:paraId="7E387F91" w14:textId="77777777" w:rsidR="00272D29" w:rsidRDefault="00272D29" w:rsidP="00272D29">
      <w:pPr>
        <w:spacing w:after="0" w:line="360" w:lineRule="auto"/>
        <w:rPr>
          <w:rFonts w:ascii="Times New Roman" w:hAnsi="Times New Roman"/>
          <w:sz w:val="24"/>
          <w:szCs w:val="24"/>
        </w:rPr>
      </w:pPr>
      <w:r w:rsidRPr="00FD4841">
        <w:rPr>
          <w:rFonts w:ascii="Times New Roman" w:hAnsi="Times New Roman"/>
          <w:sz w:val="24"/>
          <w:szCs w:val="24"/>
        </w:rPr>
        <w:t>Participants identified the following as areas they would like to receive further training in the future:</w:t>
      </w:r>
    </w:p>
    <w:p w14:paraId="5882EA3D" w14:textId="77777777" w:rsidR="00560B4C" w:rsidRPr="00FD4841" w:rsidRDefault="00560B4C" w:rsidP="00560B4C">
      <w:pPr>
        <w:spacing w:after="0" w:line="360" w:lineRule="auto"/>
        <w:rPr>
          <w:rFonts w:ascii="Times New Roman" w:hAnsi="Times New Roman"/>
          <w:sz w:val="24"/>
          <w:szCs w:val="24"/>
        </w:rPr>
      </w:pPr>
      <w:r>
        <w:rPr>
          <w:rFonts w:ascii="Times New Roman" w:hAnsi="Times New Roman"/>
          <w:b/>
          <w:sz w:val="24"/>
          <w:szCs w:val="24"/>
        </w:rPr>
        <w:t xml:space="preserve">Table </w:t>
      </w:r>
      <w:r w:rsidRPr="00FD4841">
        <w:rPr>
          <w:rFonts w:ascii="Times New Roman" w:hAnsi="Times New Roman"/>
          <w:b/>
          <w:sz w:val="24"/>
          <w:szCs w:val="24"/>
        </w:rPr>
        <w:t>4.4</w:t>
      </w:r>
    </w:p>
    <w:p w14:paraId="31611D13" w14:textId="77777777" w:rsidR="00560B4C" w:rsidRDefault="00560B4C" w:rsidP="00272D29">
      <w:pPr>
        <w:spacing w:after="0" w:line="36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9558"/>
      </w:tblGrid>
      <w:tr w:rsidR="00560B4C" w:rsidRPr="00EA2FF1" w14:paraId="14BBCA5A" w14:textId="77777777" w:rsidTr="00560B4C">
        <w:trPr>
          <w:trHeight w:val="491"/>
        </w:trPr>
        <w:tc>
          <w:tcPr>
            <w:tcW w:w="9558" w:type="dxa"/>
            <w:vMerge w:val="restart"/>
          </w:tcPr>
          <w:p w14:paraId="75A51F7E" w14:textId="77777777" w:rsidR="00560B4C" w:rsidRPr="00560B4C" w:rsidRDefault="00560B4C" w:rsidP="00560B4C">
            <w:pPr>
              <w:rPr>
                <w:rFonts w:ascii="Times New Roman" w:hAnsi="Times New Roman"/>
                <w:sz w:val="24"/>
              </w:rPr>
            </w:pPr>
          </w:p>
          <w:p w14:paraId="5AB60A73" w14:textId="77777777" w:rsidR="00560B4C" w:rsidRPr="00560B4C" w:rsidRDefault="00560B4C" w:rsidP="00560B4C">
            <w:pPr>
              <w:jc w:val="center"/>
              <w:rPr>
                <w:rFonts w:ascii="Times New Roman" w:hAnsi="Times New Roman"/>
                <w:b/>
                <w:sz w:val="24"/>
              </w:rPr>
            </w:pPr>
            <w:r w:rsidRPr="00560B4C">
              <w:rPr>
                <w:rFonts w:ascii="Times New Roman" w:hAnsi="Times New Roman"/>
                <w:b/>
                <w:sz w:val="24"/>
              </w:rPr>
              <w:t>AREAS/TOPICS</w:t>
            </w:r>
          </w:p>
        </w:tc>
      </w:tr>
      <w:tr w:rsidR="00560B4C" w:rsidRPr="00EA2FF1" w14:paraId="796CC697" w14:textId="77777777" w:rsidTr="00560B4C">
        <w:trPr>
          <w:trHeight w:val="491"/>
        </w:trPr>
        <w:tc>
          <w:tcPr>
            <w:tcW w:w="9558" w:type="dxa"/>
            <w:vMerge/>
          </w:tcPr>
          <w:p w14:paraId="034E99BE" w14:textId="77777777" w:rsidR="00560B4C" w:rsidRPr="00560B4C" w:rsidRDefault="00560B4C" w:rsidP="00560B4C">
            <w:pPr>
              <w:rPr>
                <w:rFonts w:ascii="Times New Roman" w:hAnsi="Times New Roman"/>
                <w:sz w:val="24"/>
              </w:rPr>
            </w:pPr>
          </w:p>
        </w:tc>
      </w:tr>
      <w:tr w:rsidR="00560B4C" w:rsidRPr="00EA2FF1" w14:paraId="20483205" w14:textId="77777777" w:rsidTr="00560B4C">
        <w:trPr>
          <w:trHeight w:val="491"/>
        </w:trPr>
        <w:tc>
          <w:tcPr>
            <w:tcW w:w="9558" w:type="dxa"/>
            <w:vMerge/>
          </w:tcPr>
          <w:p w14:paraId="5D0B9461" w14:textId="77777777" w:rsidR="00560B4C" w:rsidRPr="00560B4C" w:rsidRDefault="00560B4C" w:rsidP="00560B4C">
            <w:pPr>
              <w:rPr>
                <w:rFonts w:ascii="Times New Roman" w:hAnsi="Times New Roman"/>
                <w:sz w:val="24"/>
              </w:rPr>
            </w:pPr>
          </w:p>
        </w:tc>
      </w:tr>
      <w:tr w:rsidR="00560B4C" w:rsidRPr="00EA2FF1" w14:paraId="6369639D" w14:textId="77777777" w:rsidTr="00560B4C">
        <w:tc>
          <w:tcPr>
            <w:tcW w:w="9558" w:type="dxa"/>
          </w:tcPr>
          <w:p w14:paraId="0CB3A90F"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 xml:space="preserve">Marketing, service delivery, persuasion skills- customers poaching, resources for lobbying in </w:t>
            </w:r>
          </w:p>
        </w:tc>
      </w:tr>
      <w:tr w:rsidR="00560B4C" w:rsidRPr="00EA2FF1" w14:paraId="173015E7" w14:textId="77777777" w:rsidTr="00560B4C">
        <w:tc>
          <w:tcPr>
            <w:tcW w:w="9558" w:type="dxa"/>
          </w:tcPr>
          <w:p w14:paraId="5D1F5C98"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Leadership, effective management, motivation, rewards, team building and cohesion, practical problem-solving techniques</w:t>
            </w:r>
          </w:p>
        </w:tc>
      </w:tr>
      <w:tr w:rsidR="00560B4C" w:rsidRPr="00EA2FF1" w14:paraId="61D8AFBF" w14:textId="77777777" w:rsidTr="00560B4C">
        <w:tc>
          <w:tcPr>
            <w:tcW w:w="9558" w:type="dxa"/>
          </w:tcPr>
          <w:p w14:paraId="2AC4FADD"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Negotiating and influencing skills, dealing with difficult customers</w:t>
            </w:r>
          </w:p>
        </w:tc>
      </w:tr>
      <w:tr w:rsidR="00560B4C" w:rsidRPr="00EA2FF1" w14:paraId="0353467D" w14:textId="77777777" w:rsidTr="00560B4C">
        <w:tc>
          <w:tcPr>
            <w:tcW w:w="9558" w:type="dxa"/>
          </w:tcPr>
          <w:p w14:paraId="50DB2CD2"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Financial/credit management</w:t>
            </w:r>
          </w:p>
        </w:tc>
      </w:tr>
      <w:tr w:rsidR="00560B4C" w:rsidRPr="00EA2FF1" w14:paraId="727C10F0" w14:textId="77777777" w:rsidTr="00560B4C">
        <w:tc>
          <w:tcPr>
            <w:tcW w:w="9558" w:type="dxa"/>
          </w:tcPr>
          <w:p w14:paraId="2CC3E6DA"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Oratory/public communication skills, body language, etc</w:t>
            </w:r>
          </w:p>
        </w:tc>
      </w:tr>
      <w:tr w:rsidR="00560B4C" w:rsidRPr="00EA2FF1" w14:paraId="27C30760" w14:textId="77777777" w:rsidTr="00560B4C">
        <w:tc>
          <w:tcPr>
            <w:tcW w:w="9558" w:type="dxa"/>
          </w:tcPr>
          <w:p w14:paraId="1CA2AC91"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Building and retaining customer confidence, exceeding customers’ expectations</w:t>
            </w:r>
          </w:p>
        </w:tc>
      </w:tr>
      <w:tr w:rsidR="00560B4C" w:rsidRPr="00EA2FF1" w14:paraId="6A1B81DA" w14:textId="77777777" w:rsidTr="00560B4C">
        <w:tc>
          <w:tcPr>
            <w:tcW w:w="9558" w:type="dxa"/>
          </w:tcPr>
          <w:p w14:paraId="7FFEB966"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Empowerment, self-confidence, positive attitude, speed and quality</w:t>
            </w:r>
          </w:p>
        </w:tc>
      </w:tr>
      <w:tr w:rsidR="00560B4C" w:rsidRPr="00EA2FF1" w14:paraId="1C162352" w14:textId="77777777" w:rsidTr="00560B4C">
        <w:tc>
          <w:tcPr>
            <w:tcW w:w="9558" w:type="dxa"/>
          </w:tcPr>
          <w:p w14:paraId="3C517584"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Advanced lobbying skills, relationship between networking and customer care/service, networking and business planning</w:t>
            </w:r>
          </w:p>
        </w:tc>
      </w:tr>
      <w:tr w:rsidR="00560B4C" w:rsidRPr="00EA2FF1" w14:paraId="2B47A27F" w14:textId="77777777" w:rsidTr="00560B4C">
        <w:tc>
          <w:tcPr>
            <w:tcW w:w="9558" w:type="dxa"/>
          </w:tcPr>
          <w:p w14:paraId="1855B684"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Ethics and professionalism, customer relations, customer behaviour</w:t>
            </w:r>
          </w:p>
        </w:tc>
      </w:tr>
      <w:tr w:rsidR="00560B4C" w:rsidRPr="00EA2FF1" w14:paraId="6BAC4702" w14:textId="77777777" w:rsidTr="00560B4C">
        <w:tc>
          <w:tcPr>
            <w:tcW w:w="9558" w:type="dxa"/>
          </w:tcPr>
          <w:p w14:paraId="7631B2FB"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Microsoft, excel and word</w:t>
            </w:r>
          </w:p>
        </w:tc>
      </w:tr>
      <w:tr w:rsidR="00560B4C" w:rsidRPr="00EA2FF1" w14:paraId="1B4F5EF8" w14:textId="77777777" w:rsidTr="00560B4C">
        <w:tc>
          <w:tcPr>
            <w:tcW w:w="9558" w:type="dxa"/>
          </w:tcPr>
          <w:p w14:paraId="4B2D136F"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Succession planning, coaching and mentoring/grooming</w:t>
            </w:r>
          </w:p>
        </w:tc>
      </w:tr>
    </w:tbl>
    <w:p w14:paraId="51EB4D29" w14:textId="77777777" w:rsidR="005A39E3" w:rsidRDefault="005A39E3" w:rsidP="003C0F1D">
      <w:bookmarkStart w:id="16" w:name="_Toc521003644"/>
    </w:p>
    <w:p w14:paraId="2D20468C" w14:textId="77777777" w:rsidR="00272D29" w:rsidRPr="00FD4841" w:rsidRDefault="00272D29" w:rsidP="00272D29">
      <w:pPr>
        <w:pStyle w:val="Heading1"/>
        <w:rPr>
          <w:rFonts w:ascii="Times New Roman" w:hAnsi="Times New Roman" w:cs="Times New Roman"/>
          <w:color w:val="auto"/>
          <w:sz w:val="24"/>
          <w:szCs w:val="24"/>
        </w:rPr>
      </w:pPr>
      <w:r w:rsidRPr="00FD4841">
        <w:rPr>
          <w:rFonts w:ascii="Times New Roman" w:hAnsi="Times New Roman" w:cs="Times New Roman"/>
          <w:color w:val="auto"/>
          <w:sz w:val="24"/>
          <w:szCs w:val="24"/>
        </w:rPr>
        <w:t>5. Conclusion:</w:t>
      </w:r>
      <w:bookmarkEnd w:id="16"/>
    </w:p>
    <w:p w14:paraId="4A3F2C98" w14:textId="0000CD4F"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The workshop wa</w:t>
      </w:r>
      <w:r w:rsidR="00A73A08">
        <w:rPr>
          <w:rFonts w:ascii="Times New Roman" w:hAnsi="Times New Roman"/>
          <w:sz w:val="24"/>
          <w:szCs w:val="24"/>
        </w:rPr>
        <w:t>s c</w:t>
      </w:r>
      <w:r w:rsidR="00125A69">
        <w:rPr>
          <w:rFonts w:ascii="Times New Roman" w:hAnsi="Times New Roman"/>
          <w:sz w:val="24"/>
          <w:szCs w:val="24"/>
        </w:rPr>
        <w:t>oncluded and closed</w:t>
      </w:r>
      <w:r w:rsidR="00A5336D">
        <w:rPr>
          <w:rFonts w:ascii="Times New Roman" w:hAnsi="Times New Roman"/>
          <w:sz w:val="24"/>
          <w:szCs w:val="24"/>
        </w:rPr>
        <w:t xml:space="preserve"> by the </w:t>
      </w:r>
      <w:r w:rsidR="00C24CE6">
        <w:rPr>
          <w:rFonts w:ascii="Times New Roman" w:hAnsi="Times New Roman"/>
          <w:sz w:val="24"/>
          <w:szCs w:val="24"/>
          <w:lang w:val="en-GB"/>
        </w:rPr>
        <w:t>Municipal</w:t>
      </w:r>
      <w:r w:rsidR="00FC50AC">
        <w:rPr>
          <w:rFonts w:ascii="Times New Roman" w:hAnsi="Times New Roman"/>
          <w:sz w:val="24"/>
          <w:szCs w:val="24"/>
        </w:rPr>
        <w:t xml:space="preserve"> Coordinating Director</w:t>
      </w:r>
      <w:r w:rsidR="00EB3B10">
        <w:rPr>
          <w:rFonts w:ascii="Times New Roman" w:hAnsi="Times New Roman"/>
          <w:sz w:val="24"/>
          <w:szCs w:val="24"/>
        </w:rPr>
        <w:t xml:space="preserve"> </w:t>
      </w:r>
      <w:r w:rsidR="00EB3B10">
        <w:rPr>
          <w:rFonts w:ascii="Times New Roman" w:hAnsi="Times New Roman"/>
          <w:sz w:val="24"/>
          <w:szCs w:val="24"/>
          <w:lang w:val="en-GB"/>
        </w:rPr>
        <w:t>of</w:t>
      </w:r>
      <w:r w:rsidR="00EB3CD0">
        <w:rPr>
          <w:rFonts w:ascii="Times New Roman" w:hAnsi="Times New Roman"/>
          <w:sz w:val="24"/>
          <w:szCs w:val="24"/>
        </w:rPr>
        <w:t xml:space="preserve"> </w:t>
      </w:r>
      <w:r w:rsidR="007023DF">
        <w:rPr>
          <w:rFonts w:ascii="Times New Roman" w:hAnsi="Times New Roman"/>
          <w:sz w:val="24"/>
          <w:szCs w:val="24"/>
        </w:rPr>
        <w:t>Krachi West Municipal Assembly (KWMA)</w:t>
      </w:r>
      <w:r w:rsidR="00EB3B10">
        <w:rPr>
          <w:rFonts w:ascii="Times New Roman" w:hAnsi="Times New Roman"/>
          <w:sz w:val="24"/>
          <w:szCs w:val="24"/>
        </w:rPr>
        <w:t xml:space="preserve"> </w:t>
      </w:r>
      <w:r w:rsidR="0085301B">
        <w:rPr>
          <w:rFonts w:ascii="Times New Roman" w:hAnsi="Times New Roman"/>
          <w:sz w:val="24"/>
          <w:szCs w:val="24"/>
        </w:rPr>
        <w:t xml:space="preserve">who facilitated </w:t>
      </w:r>
      <w:r w:rsidR="00EB3CD0">
        <w:rPr>
          <w:rFonts w:ascii="Times New Roman" w:hAnsi="Times New Roman"/>
          <w:sz w:val="24"/>
          <w:szCs w:val="24"/>
        </w:rPr>
        <w:t xml:space="preserve">well in </w:t>
      </w:r>
      <w:r w:rsidR="00EB3CD0">
        <w:rPr>
          <w:rFonts w:ascii="Times New Roman" w:hAnsi="Times New Roman"/>
          <w:sz w:val="24"/>
          <w:szCs w:val="24"/>
          <w:lang w:val="en-GB"/>
        </w:rPr>
        <w:t>the</w:t>
      </w:r>
      <w:r w:rsidR="00EB3CD0">
        <w:rPr>
          <w:rFonts w:ascii="Times New Roman" w:hAnsi="Times New Roman"/>
          <w:sz w:val="24"/>
          <w:szCs w:val="24"/>
        </w:rPr>
        <w:t xml:space="preserve"> </w:t>
      </w:r>
      <w:r w:rsidR="00A73A08">
        <w:rPr>
          <w:rFonts w:ascii="Times New Roman" w:hAnsi="Times New Roman"/>
          <w:sz w:val="24"/>
          <w:szCs w:val="24"/>
        </w:rPr>
        <w:t>day</w:t>
      </w:r>
      <w:r w:rsidR="00EB3CD0">
        <w:rPr>
          <w:rFonts w:ascii="Times New Roman" w:hAnsi="Times New Roman"/>
          <w:sz w:val="24"/>
          <w:szCs w:val="24"/>
        </w:rPr>
        <w:t>’</w:t>
      </w:r>
      <w:r w:rsidR="00A73A08">
        <w:rPr>
          <w:rFonts w:ascii="Times New Roman" w:hAnsi="Times New Roman"/>
          <w:sz w:val="24"/>
          <w:szCs w:val="24"/>
        </w:rPr>
        <w:t>s</w:t>
      </w:r>
      <w:r w:rsidR="00126ADC">
        <w:rPr>
          <w:rFonts w:ascii="Times New Roman" w:hAnsi="Times New Roman"/>
          <w:sz w:val="24"/>
          <w:szCs w:val="24"/>
        </w:rPr>
        <w:t xml:space="preserve"> training</w:t>
      </w:r>
      <w:r w:rsidR="00A73A08">
        <w:rPr>
          <w:rFonts w:ascii="Times New Roman" w:hAnsi="Times New Roman"/>
          <w:sz w:val="24"/>
          <w:szCs w:val="24"/>
        </w:rPr>
        <w:t>, and also</w:t>
      </w:r>
      <w:r w:rsidR="001E050C">
        <w:rPr>
          <w:rFonts w:ascii="Times New Roman" w:hAnsi="Times New Roman"/>
          <w:sz w:val="24"/>
          <w:szCs w:val="24"/>
        </w:rPr>
        <w:t xml:space="preserve"> did as much as </w:t>
      </w:r>
      <w:r w:rsidR="00A73A08">
        <w:rPr>
          <w:rFonts w:ascii="Times New Roman" w:hAnsi="Times New Roman"/>
          <w:sz w:val="24"/>
          <w:szCs w:val="24"/>
        </w:rPr>
        <w:t>he could</w:t>
      </w:r>
      <w:r w:rsidR="00454518">
        <w:rPr>
          <w:rFonts w:ascii="Times New Roman" w:hAnsi="Times New Roman"/>
          <w:sz w:val="24"/>
          <w:szCs w:val="24"/>
        </w:rPr>
        <w:t xml:space="preserve"> fo</w:t>
      </w:r>
      <w:r w:rsidR="001E050C">
        <w:rPr>
          <w:rFonts w:ascii="Times New Roman" w:hAnsi="Times New Roman"/>
          <w:sz w:val="24"/>
          <w:szCs w:val="24"/>
        </w:rPr>
        <w:t>r a successful training.  In his</w:t>
      </w:r>
      <w:r w:rsidRPr="00FD4841">
        <w:rPr>
          <w:rFonts w:ascii="Times New Roman" w:hAnsi="Times New Roman"/>
          <w:sz w:val="24"/>
          <w:szCs w:val="24"/>
        </w:rPr>
        <w:t xml:space="preserve"> closing remarks, </w:t>
      </w:r>
      <w:r w:rsidR="00B511C9">
        <w:rPr>
          <w:rFonts w:ascii="Times New Roman" w:hAnsi="Times New Roman"/>
          <w:sz w:val="24"/>
          <w:szCs w:val="24"/>
        </w:rPr>
        <w:t xml:space="preserve">the </w:t>
      </w:r>
      <w:r w:rsidR="00C24CE6">
        <w:rPr>
          <w:rFonts w:ascii="Times New Roman" w:hAnsi="Times New Roman"/>
          <w:sz w:val="24"/>
          <w:szCs w:val="24"/>
        </w:rPr>
        <w:t>M</w:t>
      </w:r>
      <w:r w:rsidR="00FC50AC">
        <w:rPr>
          <w:rFonts w:ascii="Times New Roman" w:hAnsi="Times New Roman"/>
          <w:sz w:val="24"/>
          <w:szCs w:val="24"/>
        </w:rPr>
        <w:t>CE</w:t>
      </w:r>
      <w:r w:rsidRPr="00FD4841">
        <w:rPr>
          <w:rFonts w:ascii="Times New Roman" w:hAnsi="Times New Roman"/>
          <w:sz w:val="24"/>
          <w:szCs w:val="24"/>
        </w:rPr>
        <w:t xml:space="preserve"> </w:t>
      </w:r>
      <w:r w:rsidR="001E050C">
        <w:rPr>
          <w:rFonts w:ascii="Times New Roman" w:hAnsi="Times New Roman"/>
          <w:sz w:val="24"/>
          <w:szCs w:val="24"/>
        </w:rPr>
        <w:t>extend</w:t>
      </w:r>
      <w:r w:rsidR="00C24CE6">
        <w:rPr>
          <w:rFonts w:ascii="Times New Roman" w:hAnsi="Times New Roman"/>
          <w:sz w:val="24"/>
          <w:szCs w:val="24"/>
        </w:rPr>
        <w:t>ed</w:t>
      </w:r>
      <w:r w:rsidR="001E050C">
        <w:rPr>
          <w:rFonts w:ascii="Times New Roman" w:hAnsi="Times New Roman"/>
          <w:sz w:val="24"/>
          <w:szCs w:val="24"/>
        </w:rPr>
        <w:t xml:space="preserve"> his</w:t>
      </w:r>
      <w:r w:rsidR="00454518">
        <w:rPr>
          <w:rFonts w:ascii="Times New Roman" w:hAnsi="Times New Roman"/>
          <w:sz w:val="24"/>
          <w:szCs w:val="24"/>
        </w:rPr>
        <w:t xml:space="preserve"> warmest </w:t>
      </w:r>
      <w:r w:rsidRPr="00FD4841">
        <w:rPr>
          <w:rFonts w:ascii="Times New Roman" w:hAnsi="Times New Roman"/>
          <w:sz w:val="24"/>
          <w:szCs w:val="24"/>
        </w:rPr>
        <w:t>greetings to the participants and resource persons</w:t>
      </w:r>
      <w:r w:rsidR="0085301B">
        <w:rPr>
          <w:rFonts w:ascii="Times New Roman" w:hAnsi="Times New Roman"/>
          <w:sz w:val="24"/>
          <w:szCs w:val="24"/>
        </w:rPr>
        <w:t xml:space="preserve"> (Mr. Alhassan Hamza and Bright Akompim)</w:t>
      </w:r>
      <w:r w:rsidRPr="00FD4841">
        <w:rPr>
          <w:rFonts w:ascii="Times New Roman" w:hAnsi="Times New Roman"/>
          <w:sz w:val="24"/>
          <w:szCs w:val="24"/>
        </w:rPr>
        <w:t xml:space="preserve"> for </w:t>
      </w:r>
      <w:r w:rsidR="00125A69">
        <w:rPr>
          <w:rFonts w:ascii="Times New Roman" w:hAnsi="Times New Roman"/>
          <w:sz w:val="24"/>
          <w:szCs w:val="24"/>
        </w:rPr>
        <w:t>spending time with them during the programme</w:t>
      </w:r>
      <w:r w:rsidR="00454518">
        <w:rPr>
          <w:rFonts w:ascii="Times New Roman" w:hAnsi="Times New Roman"/>
          <w:sz w:val="24"/>
          <w:szCs w:val="24"/>
        </w:rPr>
        <w:t>.</w:t>
      </w:r>
      <w:r w:rsidRPr="00FD4841">
        <w:rPr>
          <w:rFonts w:ascii="Times New Roman" w:hAnsi="Times New Roman"/>
          <w:sz w:val="24"/>
          <w:szCs w:val="24"/>
        </w:rPr>
        <w:t xml:space="preserve"> </w:t>
      </w:r>
      <w:r w:rsidR="00C24CE6">
        <w:rPr>
          <w:rFonts w:ascii="Times New Roman" w:hAnsi="Times New Roman"/>
          <w:sz w:val="24"/>
          <w:szCs w:val="24"/>
        </w:rPr>
        <w:t>The M</w:t>
      </w:r>
      <w:r w:rsidR="0085301B">
        <w:rPr>
          <w:rFonts w:ascii="Times New Roman" w:hAnsi="Times New Roman"/>
          <w:sz w:val="24"/>
          <w:szCs w:val="24"/>
        </w:rPr>
        <w:t>CE</w:t>
      </w:r>
      <w:r w:rsidR="00454518">
        <w:rPr>
          <w:rFonts w:ascii="Times New Roman" w:hAnsi="Times New Roman"/>
          <w:sz w:val="24"/>
          <w:szCs w:val="24"/>
        </w:rPr>
        <w:t xml:space="preserve"> acknowledged </w:t>
      </w:r>
      <w:r w:rsidRPr="00FD4841">
        <w:rPr>
          <w:rFonts w:ascii="Times New Roman" w:hAnsi="Times New Roman"/>
          <w:sz w:val="24"/>
          <w:szCs w:val="24"/>
        </w:rPr>
        <w:t xml:space="preserve">pleasantly </w:t>
      </w:r>
      <w:r w:rsidR="00454518">
        <w:rPr>
          <w:rFonts w:ascii="Times New Roman" w:hAnsi="Times New Roman"/>
          <w:sz w:val="24"/>
          <w:szCs w:val="24"/>
        </w:rPr>
        <w:t xml:space="preserve">the </w:t>
      </w:r>
      <w:r w:rsidRPr="00FD4841">
        <w:rPr>
          <w:rFonts w:ascii="Times New Roman" w:hAnsi="Times New Roman"/>
          <w:sz w:val="24"/>
          <w:szCs w:val="24"/>
        </w:rPr>
        <w:t xml:space="preserve">turn of events and the way </w:t>
      </w:r>
      <w:r w:rsidR="00454518">
        <w:rPr>
          <w:rFonts w:ascii="Times New Roman" w:hAnsi="Times New Roman"/>
          <w:sz w:val="24"/>
          <w:szCs w:val="24"/>
        </w:rPr>
        <w:t xml:space="preserve">the </w:t>
      </w:r>
      <w:r w:rsidR="007023DF">
        <w:rPr>
          <w:rFonts w:ascii="Times New Roman" w:hAnsi="Times New Roman"/>
          <w:sz w:val="24"/>
          <w:szCs w:val="24"/>
        </w:rPr>
        <w:t>Krachi West Municipal Assembly (KWMA)</w:t>
      </w:r>
      <w:r w:rsidR="00454518">
        <w:rPr>
          <w:rFonts w:ascii="Times New Roman" w:hAnsi="Times New Roman"/>
          <w:sz w:val="24"/>
          <w:szCs w:val="24"/>
        </w:rPr>
        <w:t xml:space="preserve"> </w:t>
      </w:r>
      <w:r w:rsidRPr="00FD4841">
        <w:rPr>
          <w:rFonts w:ascii="Times New Roman" w:hAnsi="Times New Roman"/>
          <w:sz w:val="24"/>
          <w:szCs w:val="24"/>
        </w:rPr>
        <w:t>team had participated in the training</w:t>
      </w:r>
      <w:r w:rsidR="00454518">
        <w:rPr>
          <w:rFonts w:ascii="Times New Roman" w:hAnsi="Times New Roman"/>
          <w:sz w:val="24"/>
          <w:szCs w:val="24"/>
        </w:rPr>
        <w:t>.</w:t>
      </w:r>
      <w:r w:rsidRPr="00FD4841">
        <w:rPr>
          <w:rFonts w:ascii="Times New Roman" w:hAnsi="Times New Roman"/>
          <w:sz w:val="24"/>
          <w:szCs w:val="24"/>
        </w:rPr>
        <w:t xml:space="preserve"> </w:t>
      </w:r>
      <w:r w:rsidR="001E050C">
        <w:rPr>
          <w:rFonts w:ascii="Times New Roman" w:hAnsi="Times New Roman"/>
          <w:sz w:val="24"/>
          <w:szCs w:val="24"/>
        </w:rPr>
        <w:t>H</w:t>
      </w:r>
      <w:r w:rsidR="00454518">
        <w:rPr>
          <w:rFonts w:ascii="Times New Roman" w:hAnsi="Times New Roman"/>
          <w:sz w:val="24"/>
          <w:szCs w:val="24"/>
        </w:rPr>
        <w:t xml:space="preserve">e </w:t>
      </w:r>
      <w:r w:rsidRPr="00FD4841">
        <w:rPr>
          <w:rFonts w:ascii="Times New Roman" w:hAnsi="Times New Roman"/>
          <w:sz w:val="24"/>
          <w:szCs w:val="24"/>
        </w:rPr>
        <w:t>e</w:t>
      </w:r>
      <w:r w:rsidR="00454518">
        <w:rPr>
          <w:rFonts w:ascii="Times New Roman" w:hAnsi="Times New Roman"/>
          <w:sz w:val="24"/>
          <w:szCs w:val="24"/>
        </w:rPr>
        <w:t>ncouraged participants to share what they have learnt with their colleagues</w:t>
      </w:r>
      <w:r w:rsidR="000959AC">
        <w:rPr>
          <w:rFonts w:ascii="Times New Roman" w:hAnsi="Times New Roman"/>
          <w:sz w:val="24"/>
          <w:szCs w:val="24"/>
        </w:rPr>
        <w:t xml:space="preserve"> at work and informed them that </w:t>
      </w:r>
      <w:r w:rsidR="001E050C">
        <w:rPr>
          <w:rFonts w:ascii="Times New Roman" w:hAnsi="Times New Roman"/>
          <w:sz w:val="24"/>
          <w:szCs w:val="24"/>
        </w:rPr>
        <w:t xml:space="preserve">he </w:t>
      </w:r>
      <w:r w:rsidR="007023DF">
        <w:rPr>
          <w:rFonts w:ascii="Times New Roman" w:hAnsi="Times New Roman"/>
          <w:sz w:val="24"/>
          <w:szCs w:val="24"/>
        </w:rPr>
        <w:t xml:space="preserve">the </w:t>
      </w:r>
      <w:r w:rsidR="00C24CE6">
        <w:rPr>
          <w:rFonts w:ascii="Times New Roman" w:hAnsi="Times New Roman"/>
          <w:sz w:val="24"/>
          <w:szCs w:val="24"/>
        </w:rPr>
        <w:t>M</w:t>
      </w:r>
      <w:r w:rsidR="00FC50AC">
        <w:rPr>
          <w:rFonts w:ascii="Times New Roman" w:hAnsi="Times New Roman"/>
          <w:sz w:val="24"/>
          <w:szCs w:val="24"/>
        </w:rPr>
        <w:t>CD</w:t>
      </w:r>
      <w:r w:rsidR="00A5336D">
        <w:rPr>
          <w:rFonts w:ascii="Times New Roman" w:hAnsi="Times New Roman"/>
          <w:sz w:val="24"/>
          <w:szCs w:val="24"/>
        </w:rPr>
        <w:t xml:space="preserve"> and the </w:t>
      </w:r>
      <w:r w:rsidR="00C24CE6">
        <w:rPr>
          <w:rFonts w:ascii="Times New Roman" w:hAnsi="Times New Roman"/>
          <w:sz w:val="24"/>
          <w:szCs w:val="24"/>
        </w:rPr>
        <w:t>M</w:t>
      </w:r>
      <w:r w:rsidR="00FC50AC">
        <w:rPr>
          <w:rFonts w:ascii="Times New Roman" w:hAnsi="Times New Roman"/>
          <w:sz w:val="24"/>
          <w:szCs w:val="24"/>
        </w:rPr>
        <w:t>CE</w:t>
      </w:r>
      <w:r w:rsidR="00560B4C">
        <w:rPr>
          <w:rFonts w:ascii="Times New Roman" w:hAnsi="Times New Roman"/>
          <w:sz w:val="24"/>
          <w:szCs w:val="24"/>
        </w:rPr>
        <w:t xml:space="preserve"> anticipate</w:t>
      </w:r>
      <w:r w:rsidR="000959AC">
        <w:rPr>
          <w:rFonts w:ascii="Times New Roman" w:hAnsi="Times New Roman"/>
          <w:sz w:val="24"/>
          <w:szCs w:val="24"/>
        </w:rPr>
        <w:t xml:space="preserve"> </w:t>
      </w:r>
      <w:r w:rsidR="00560B4C">
        <w:rPr>
          <w:rFonts w:ascii="Times New Roman" w:hAnsi="Times New Roman"/>
          <w:sz w:val="24"/>
          <w:szCs w:val="24"/>
        </w:rPr>
        <w:t>higher performance</w:t>
      </w:r>
      <w:r w:rsidR="00454518">
        <w:rPr>
          <w:rFonts w:ascii="Times New Roman" w:hAnsi="Times New Roman"/>
          <w:sz w:val="24"/>
          <w:szCs w:val="24"/>
        </w:rPr>
        <w:t xml:space="preserve"> a</w:t>
      </w:r>
      <w:r w:rsidR="001E050C">
        <w:rPr>
          <w:rFonts w:ascii="Times New Roman" w:hAnsi="Times New Roman"/>
          <w:sz w:val="24"/>
          <w:szCs w:val="24"/>
        </w:rPr>
        <w:t>fter the training. H</w:t>
      </w:r>
      <w:r w:rsidR="00454518">
        <w:rPr>
          <w:rFonts w:ascii="Times New Roman" w:hAnsi="Times New Roman"/>
          <w:sz w:val="24"/>
          <w:szCs w:val="24"/>
        </w:rPr>
        <w:t xml:space="preserve">e also emphasized that the common errors </w:t>
      </w:r>
      <w:r w:rsidR="00560B4C">
        <w:rPr>
          <w:rFonts w:ascii="Times New Roman" w:hAnsi="Times New Roman"/>
          <w:sz w:val="24"/>
          <w:szCs w:val="24"/>
        </w:rPr>
        <w:t xml:space="preserve">especially in the area of </w:t>
      </w:r>
      <w:r w:rsidR="00C24CE6">
        <w:rPr>
          <w:rFonts w:ascii="Times New Roman" w:hAnsi="Times New Roman"/>
          <w:sz w:val="24"/>
          <w:szCs w:val="24"/>
        </w:rPr>
        <w:t>conditions of service</w:t>
      </w:r>
      <w:r w:rsidR="00FC50AC">
        <w:rPr>
          <w:rFonts w:ascii="Times New Roman" w:hAnsi="Times New Roman"/>
          <w:sz w:val="24"/>
          <w:szCs w:val="24"/>
        </w:rPr>
        <w:t xml:space="preserve"> and Promotions issues</w:t>
      </w:r>
      <w:r w:rsidR="00560B4C">
        <w:rPr>
          <w:rFonts w:ascii="Times New Roman" w:hAnsi="Times New Roman"/>
          <w:sz w:val="24"/>
          <w:szCs w:val="24"/>
        </w:rPr>
        <w:t xml:space="preserve"> that have always been done in the course </w:t>
      </w:r>
      <w:r w:rsidR="00FC50AC">
        <w:rPr>
          <w:rFonts w:ascii="Times New Roman" w:hAnsi="Times New Roman"/>
          <w:sz w:val="24"/>
          <w:szCs w:val="24"/>
        </w:rPr>
        <w:t xml:space="preserve">of </w:t>
      </w:r>
      <w:r w:rsidR="00560B4C">
        <w:rPr>
          <w:rFonts w:ascii="Times New Roman" w:hAnsi="Times New Roman"/>
          <w:sz w:val="24"/>
          <w:szCs w:val="24"/>
        </w:rPr>
        <w:t xml:space="preserve">duty </w:t>
      </w:r>
      <w:r w:rsidR="00454518">
        <w:rPr>
          <w:rFonts w:ascii="Times New Roman" w:hAnsi="Times New Roman"/>
          <w:sz w:val="24"/>
          <w:szCs w:val="24"/>
        </w:rPr>
        <w:t xml:space="preserve">must be a thing of the past. </w:t>
      </w:r>
      <w:r w:rsidRPr="00FD4841">
        <w:rPr>
          <w:rFonts w:ascii="Times New Roman" w:hAnsi="Times New Roman"/>
          <w:sz w:val="24"/>
          <w:szCs w:val="24"/>
        </w:rPr>
        <w:t xml:space="preserve"> </w:t>
      </w:r>
    </w:p>
    <w:p w14:paraId="5621584A" w14:textId="506E7B9D" w:rsidR="006367AD" w:rsidRPr="00F149C3" w:rsidRDefault="00454518" w:rsidP="00F149C3">
      <w:pPr>
        <w:spacing w:line="360" w:lineRule="auto"/>
        <w:jc w:val="both"/>
        <w:rPr>
          <w:rFonts w:ascii="Times New Roman" w:hAnsi="Times New Roman"/>
          <w:sz w:val="24"/>
          <w:szCs w:val="24"/>
        </w:rPr>
      </w:pPr>
      <w:r>
        <w:rPr>
          <w:rFonts w:ascii="Times New Roman" w:hAnsi="Times New Roman"/>
          <w:sz w:val="24"/>
          <w:szCs w:val="24"/>
        </w:rPr>
        <w:t xml:space="preserve">Furthermore, it was remarked that </w:t>
      </w:r>
      <w:r w:rsidR="00272D29" w:rsidRPr="00FD4841">
        <w:rPr>
          <w:rFonts w:ascii="Times New Roman" w:hAnsi="Times New Roman"/>
          <w:sz w:val="24"/>
          <w:szCs w:val="24"/>
        </w:rPr>
        <w:t xml:space="preserve">the group discussions have been very useful since </w:t>
      </w:r>
      <w:r w:rsidR="00A73A08">
        <w:rPr>
          <w:rFonts w:ascii="Times New Roman" w:hAnsi="Times New Roman"/>
          <w:sz w:val="24"/>
          <w:szCs w:val="24"/>
        </w:rPr>
        <w:t>the participants</w:t>
      </w:r>
      <w:r w:rsidR="00272D29" w:rsidRPr="00FD4841">
        <w:rPr>
          <w:rFonts w:ascii="Times New Roman" w:hAnsi="Times New Roman"/>
          <w:sz w:val="24"/>
          <w:szCs w:val="24"/>
        </w:rPr>
        <w:t xml:space="preserve"> were </w:t>
      </w:r>
      <w:r w:rsidR="00AF5102">
        <w:rPr>
          <w:rFonts w:ascii="Times New Roman" w:hAnsi="Times New Roman"/>
          <w:sz w:val="24"/>
          <w:szCs w:val="24"/>
        </w:rPr>
        <w:t>put into groups</w:t>
      </w:r>
      <w:r w:rsidR="00272D29" w:rsidRPr="00FD4841">
        <w:rPr>
          <w:rFonts w:ascii="Times New Roman" w:hAnsi="Times New Roman"/>
          <w:sz w:val="24"/>
          <w:szCs w:val="24"/>
        </w:rPr>
        <w:t xml:space="preserve"> to discuss the issues and share ideas after which the consultant guides the groups on good practice </w:t>
      </w:r>
      <w:r>
        <w:rPr>
          <w:rFonts w:ascii="Times New Roman" w:hAnsi="Times New Roman"/>
          <w:sz w:val="24"/>
          <w:szCs w:val="24"/>
        </w:rPr>
        <w:t>procedures</w:t>
      </w:r>
      <w:r w:rsidR="00272D29" w:rsidRPr="00FD4841">
        <w:rPr>
          <w:rFonts w:ascii="Times New Roman" w:hAnsi="Times New Roman"/>
          <w:sz w:val="24"/>
          <w:szCs w:val="24"/>
        </w:rPr>
        <w:t xml:space="preserve">. He </w:t>
      </w:r>
      <w:r w:rsidR="00AF5102">
        <w:rPr>
          <w:rFonts w:ascii="Times New Roman" w:hAnsi="Times New Roman"/>
          <w:sz w:val="24"/>
          <w:szCs w:val="24"/>
        </w:rPr>
        <w:t xml:space="preserve">reiterated that the training </w:t>
      </w:r>
      <w:r w:rsidR="00272D29" w:rsidRPr="00FD4841">
        <w:rPr>
          <w:rFonts w:ascii="Times New Roman" w:hAnsi="Times New Roman"/>
          <w:sz w:val="24"/>
          <w:szCs w:val="24"/>
        </w:rPr>
        <w:t>has come at the right</w:t>
      </w:r>
      <w:r w:rsidR="001E050C">
        <w:rPr>
          <w:rFonts w:ascii="Times New Roman" w:hAnsi="Times New Roman"/>
          <w:sz w:val="24"/>
          <w:szCs w:val="24"/>
        </w:rPr>
        <w:t xml:space="preserve"> time and the staff in</w:t>
      </w:r>
      <w:r w:rsidR="00560B4C">
        <w:rPr>
          <w:rFonts w:ascii="Times New Roman" w:hAnsi="Times New Roman"/>
          <w:sz w:val="24"/>
          <w:szCs w:val="24"/>
        </w:rPr>
        <w:t xml:space="preserve"> particular</w:t>
      </w:r>
      <w:r w:rsidR="00272D29" w:rsidRPr="00FD4841">
        <w:rPr>
          <w:rFonts w:ascii="Times New Roman" w:hAnsi="Times New Roman"/>
          <w:sz w:val="24"/>
          <w:szCs w:val="24"/>
        </w:rPr>
        <w:t xml:space="preserve"> must be up and doing so that the </w:t>
      </w:r>
      <w:r w:rsidR="00560B4C">
        <w:rPr>
          <w:rFonts w:ascii="Times New Roman" w:hAnsi="Times New Roman"/>
          <w:sz w:val="24"/>
          <w:szCs w:val="24"/>
        </w:rPr>
        <w:t>A</w:t>
      </w:r>
      <w:r w:rsidR="001E050C">
        <w:rPr>
          <w:rFonts w:ascii="Times New Roman" w:hAnsi="Times New Roman"/>
          <w:sz w:val="24"/>
          <w:szCs w:val="24"/>
        </w:rPr>
        <w:t>ssembly will increase productivity</w:t>
      </w:r>
      <w:r w:rsidR="00272D29" w:rsidRPr="00FD4841">
        <w:rPr>
          <w:rFonts w:ascii="Times New Roman" w:hAnsi="Times New Roman"/>
          <w:sz w:val="24"/>
          <w:szCs w:val="24"/>
        </w:rPr>
        <w:t xml:space="preserve"> for development. In addition, </w:t>
      </w:r>
      <w:r w:rsidR="001E050C">
        <w:rPr>
          <w:rFonts w:ascii="Times New Roman" w:hAnsi="Times New Roman"/>
          <w:sz w:val="24"/>
          <w:szCs w:val="24"/>
        </w:rPr>
        <w:t>he expressed his</w:t>
      </w:r>
      <w:r w:rsidR="00272D29" w:rsidRPr="00FD4841">
        <w:rPr>
          <w:rFonts w:ascii="Times New Roman" w:hAnsi="Times New Roman"/>
          <w:sz w:val="24"/>
          <w:szCs w:val="24"/>
        </w:rPr>
        <w:t xml:space="preserve"> singular thanks to the consultancy firm for their support and counts on them to continue their good works for</w:t>
      </w:r>
      <w:r w:rsidR="00F621EC">
        <w:rPr>
          <w:rFonts w:ascii="Times New Roman" w:hAnsi="Times New Roman"/>
          <w:sz w:val="24"/>
          <w:szCs w:val="24"/>
        </w:rPr>
        <w:t xml:space="preserve"> the entire MMDA community in Ghana.</w:t>
      </w:r>
      <w:r w:rsidR="00272D29" w:rsidRPr="00FD4841">
        <w:rPr>
          <w:rFonts w:ascii="Times New Roman" w:hAnsi="Times New Roman"/>
          <w:sz w:val="24"/>
          <w:szCs w:val="24"/>
        </w:rPr>
        <w:t xml:space="preserve"> </w:t>
      </w:r>
      <w:r w:rsidR="00F621EC">
        <w:rPr>
          <w:rFonts w:ascii="Times New Roman" w:hAnsi="Times New Roman"/>
          <w:sz w:val="24"/>
          <w:szCs w:val="24"/>
        </w:rPr>
        <w:t>One of the participants</w:t>
      </w:r>
      <w:r w:rsidR="001E050C">
        <w:rPr>
          <w:rFonts w:ascii="Times New Roman" w:hAnsi="Times New Roman"/>
          <w:sz w:val="24"/>
          <w:szCs w:val="24"/>
        </w:rPr>
        <w:t xml:space="preserve"> was called upon to pray for</w:t>
      </w:r>
      <w:r w:rsidR="00F621EC">
        <w:rPr>
          <w:rFonts w:ascii="Times New Roman" w:hAnsi="Times New Roman"/>
          <w:sz w:val="24"/>
          <w:szCs w:val="24"/>
        </w:rPr>
        <w:t xml:space="preserve"> God to guide and be merciful to the consultants and participants whilst they journey back to their homes.</w:t>
      </w:r>
      <w:bookmarkStart w:id="17" w:name="_Toc391952515"/>
      <w:bookmarkStart w:id="18" w:name="_GoBack"/>
      <w:bookmarkEnd w:id="18"/>
    </w:p>
    <w:p w14:paraId="5844E739" w14:textId="77777777" w:rsidR="00A02330" w:rsidRPr="00C93BC0" w:rsidRDefault="00272D29" w:rsidP="00C93BC0">
      <w:pPr>
        <w:pStyle w:val="Heading2"/>
        <w:rPr>
          <w:rFonts w:ascii="Times New Roman" w:hAnsi="Times New Roman" w:cs="Times New Roman"/>
          <w:i/>
          <w:color w:val="auto"/>
          <w:sz w:val="24"/>
          <w:szCs w:val="24"/>
        </w:rPr>
      </w:pPr>
      <w:bookmarkStart w:id="19" w:name="_Toc521003645"/>
      <w:r w:rsidRPr="00FD4841">
        <w:rPr>
          <w:rFonts w:ascii="Times New Roman" w:hAnsi="Times New Roman" w:cs="Times New Roman"/>
          <w:i/>
          <w:color w:val="auto"/>
          <w:sz w:val="24"/>
          <w:szCs w:val="24"/>
        </w:rPr>
        <w:t>Appendix 1:</w:t>
      </w:r>
      <w:bookmarkEnd w:id="19"/>
      <w:r w:rsidRPr="00FD4841">
        <w:rPr>
          <w:rFonts w:ascii="Times New Roman" w:hAnsi="Times New Roman" w:cs="Times New Roman"/>
          <w:i/>
          <w:color w:val="auto"/>
          <w:sz w:val="24"/>
          <w:szCs w:val="24"/>
        </w:rPr>
        <w:t xml:space="preserve"> </w:t>
      </w:r>
      <w:bookmarkEnd w:id="17"/>
    </w:p>
    <w:p w14:paraId="66675577" w14:textId="77777777" w:rsidR="00A02330" w:rsidRDefault="00A02330" w:rsidP="000C0F3D">
      <w:pPr>
        <w:autoSpaceDE w:val="0"/>
        <w:autoSpaceDN w:val="0"/>
        <w:adjustRightInd w:val="0"/>
        <w:spacing w:after="0" w:line="240" w:lineRule="auto"/>
        <w:jc w:val="center"/>
        <w:rPr>
          <w:rFonts w:ascii="Times New Roman" w:hAnsi="Times New Roman"/>
          <w:b/>
          <w:bCs/>
          <w:kern w:val="24"/>
          <w:sz w:val="28"/>
          <w:szCs w:val="24"/>
        </w:rPr>
      </w:pPr>
    </w:p>
    <w:p w14:paraId="25469551" w14:textId="77777777" w:rsidR="000C0F3D" w:rsidRPr="00A02330" w:rsidRDefault="000C0F3D" w:rsidP="000C0F3D">
      <w:pPr>
        <w:autoSpaceDE w:val="0"/>
        <w:autoSpaceDN w:val="0"/>
        <w:adjustRightInd w:val="0"/>
        <w:spacing w:after="0" w:line="240" w:lineRule="auto"/>
        <w:jc w:val="center"/>
        <w:rPr>
          <w:rFonts w:ascii="Times New Roman" w:hAnsi="Times New Roman"/>
          <w:b/>
          <w:bCs/>
          <w:kern w:val="24"/>
          <w:sz w:val="28"/>
          <w:szCs w:val="24"/>
        </w:rPr>
      </w:pPr>
      <w:r w:rsidRPr="00A02330">
        <w:rPr>
          <w:rFonts w:ascii="Times New Roman" w:hAnsi="Times New Roman"/>
          <w:b/>
          <w:bCs/>
          <w:kern w:val="24"/>
          <w:sz w:val="28"/>
          <w:szCs w:val="24"/>
        </w:rPr>
        <w:t>NOTES ON LOCAL GOVERNMENT PROTOCOLS- CONDITIONS OF SERVICE &amp; SCHEME OF SERVICE</w:t>
      </w:r>
    </w:p>
    <w:p w14:paraId="1FDB0B29" w14:textId="77777777" w:rsidR="000C0F3D" w:rsidRDefault="000C0F3D" w:rsidP="000C0F3D">
      <w:pPr>
        <w:autoSpaceDE w:val="0"/>
        <w:autoSpaceDN w:val="0"/>
        <w:adjustRightInd w:val="0"/>
        <w:spacing w:after="0"/>
        <w:rPr>
          <w:rFonts w:ascii="Times New Roman" w:hAnsi="Times New Roman"/>
          <w:kern w:val="24"/>
          <w:sz w:val="24"/>
          <w:szCs w:val="24"/>
        </w:rPr>
      </w:pPr>
    </w:p>
    <w:p w14:paraId="3147E95B" w14:textId="77777777" w:rsidR="0094177C" w:rsidRDefault="0094177C" w:rsidP="000C0F3D">
      <w:pPr>
        <w:autoSpaceDE w:val="0"/>
        <w:autoSpaceDN w:val="0"/>
        <w:adjustRightInd w:val="0"/>
        <w:spacing w:after="0"/>
        <w:rPr>
          <w:rFonts w:ascii="Times New Roman" w:hAnsi="Times New Roman"/>
          <w:kern w:val="24"/>
          <w:sz w:val="24"/>
          <w:szCs w:val="24"/>
        </w:rPr>
        <w:sectPr w:rsidR="0094177C" w:rsidSect="00154480">
          <w:footerReference w:type="even" r:id="rId9"/>
          <w:footerReference w:type="default" r:id="rId10"/>
          <w:footerReference w:type="first" r:id="rId11"/>
          <w:type w:val="continuous"/>
          <w:pgSz w:w="12240" w:h="15840"/>
          <w:pgMar w:top="1276" w:right="1440" w:bottom="1440" w:left="1440" w:header="720" w:footer="720" w:gutter="0"/>
          <w:cols w:space="720"/>
          <w:titlePg/>
          <w:docGrid w:linePitch="360"/>
        </w:sectPr>
      </w:pPr>
    </w:p>
    <w:p w14:paraId="2ED00A26" w14:textId="77777777" w:rsidR="000C0F3D" w:rsidRPr="0094177C" w:rsidRDefault="000C0F3D" w:rsidP="000C0F3D">
      <w:pPr>
        <w:autoSpaceDE w:val="0"/>
        <w:autoSpaceDN w:val="0"/>
        <w:adjustRightInd w:val="0"/>
        <w:spacing w:after="0"/>
        <w:rPr>
          <w:rFonts w:ascii="Times New Roman" w:hAnsi="Times New Roman"/>
          <w:b/>
          <w:kern w:val="24"/>
          <w:sz w:val="24"/>
          <w:szCs w:val="24"/>
        </w:rPr>
      </w:pPr>
      <w:r w:rsidRPr="0094177C">
        <w:rPr>
          <w:rFonts w:ascii="Times New Roman" w:hAnsi="Times New Roman"/>
          <w:b/>
          <w:kern w:val="24"/>
          <w:sz w:val="24"/>
          <w:szCs w:val="24"/>
        </w:rPr>
        <w:t xml:space="preserve">Introduction </w:t>
      </w:r>
    </w:p>
    <w:p w14:paraId="7E220F3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Pursuant to section 6 of Act 656, the Local Government Service Council in consultation with the Local Government Workers Union and the Senior Staff Association of the Local Government Service (LGS), and with the approval of the Sector Minister, issue these Conditions of Service as a standard guideline to manage the human resources within the Service (in all MMDAs).</w:t>
      </w:r>
    </w:p>
    <w:p w14:paraId="7BAED91E"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DCC44D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LOCAL GOVERNMENT SERVICE COUNCIL</w:t>
      </w:r>
      <w:r w:rsidRPr="00D45422">
        <w:rPr>
          <w:rFonts w:ascii="Times New Roman" w:hAnsi="Times New Roman"/>
          <w:kern w:val="24"/>
          <w:sz w:val="24"/>
          <w:szCs w:val="24"/>
        </w:rPr>
        <w:br/>
      </w:r>
    </w:p>
    <w:p w14:paraId="2078D59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The Local Government Service Council is the highest authority for setting standards, appointments, disciplinary matters etc, and for the implementation of these Conditions of Service within the Local Government Service.</w:t>
      </w:r>
    </w:p>
    <w:p w14:paraId="56A6458A"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3C6908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3A288B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Departments, divisions &amp; units of LGS</w:t>
      </w:r>
    </w:p>
    <w:p w14:paraId="7D64BFBB"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Appointments and filling of vacancies</w:t>
      </w:r>
    </w:p>
    <w:p w14:paraId="1D1C598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Promotions</w:t>
      </w:r>
    </w:p>
    <w:p w14:paraId="63A4505C"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Training &amp; Development</w:t>
      </w:r>
    </w:p>
    <w:p w14:paraId="31ABC6F8"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Postings and Transfers</w:t>
      </w:r>
    </w:p>
    <w:p w14:paraId="25FCE100"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Trade Unions</w:t>
      </w:r>
    </w:p>
    <w:p w14:paraId="71508CB9"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Discipline &amp; Grievance Procedures</w:t>
      </w:r>
    </w:p>
    <w:p w14:paraId="3A33793D"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3BEDF8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C91BA4C"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Remuneration</w:t>
      </w:r>
    </w:p>
    <w:p w14:paraId="6DA4CC4D"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Allowances</w:t>
      </w:r>
    </w:p>
    <w:p w14:paraId="663E85E1"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Welfare</w:t>
      </w:r>
    </w:p>
    <w:p w14:paraId="07A2F5C3"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Leave</w:t>
      </w:r>
    </w:p>
    <w:p w14:paraId="11BAF855"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Compensation, Health &amp; Safety</w:t>
      </w:r>
    </w:p>
    <w:p w14:paraId="4CD59B16"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Leaving the Service</w:t>
      </w:r>
    </w:p>
    <w:p w14:paraId="39AB7C66"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Scheme of services and its importance</w:t>
      </w:r>
    </w:p>
    <w:p w14:paraId="02D033F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Questions and Answers</w:t>
      </w:r>
    </w:p>
    <w:p w14:paraId="08675013"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E77903D" w14:textId="77777777" w:rsidR="000C0F3D"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Departments, Divisions &amp; Units of LGS</w:t>
      </w:r>
      <w:r w:rsidRPr="00D45422">
        <w:rPr>
          <w:rFonts w:ascii="Times New Roman" w:hAnsi="Times New Roman"/>
          <w:kern w:val="24"/>
          <w:sz w:val="24"/>
          <w:szCs w:val="24"/>
        </w:rPr>
        <w:br/>
      </w:r>
    </w:p>
    <w:p w14:paraId="4BE572D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C740C1B"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following are the organizations within the</w:t>
      </w:r>
    </w:p>
    <w:p w14:paraId="4B014BC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Local Government Service:</w:t>
      </w:r>
    </w:p>
    <w:p w14:paraId="0BC45D8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Local Government Service Secretariat as established by Law;</w:t>
      </w:r>
    </w:p>
    <w:p w14:paraId="07447D7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The Regional Coordinating Councils (RCCs);</w:t>
      </w:r>
    </w:p>
    <w:p w14:paraId="698D7F3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The Metropolitan, Municipal, and District Assemblies (MMDAs) and their Sub-Structures.</w:t>
      </w:r>
    </w:p>
    <w:p w14:paraId="74564408"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C7CEC0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scope/application of the Conditions of Service</w:t>
      </w:r>
    </w:p>
    <w:p w14:paraId="4F78A66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6293DA8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This Conditions of Service apply to all Local Government Service Personnel, including Officers on secondment, transfer or attachment to the Service.</w:t>
      </w:r>
    </w:p>
    <w:p w14:paraId="5D32B66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D8D171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Categories of Post</w:t>
      </w:r>
    </w:p>
    <w:p w14:paraId="28BC911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Staff with the Local Government Service has been grouped into six (6) main categories for ease of administration of the Conditions of Service.  </w:t>
      </w:r>
    </w:p>
    <w:p w14:paraId="6518272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AA2FBA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under-listed categories shall prevail in the Local Government Service.</w:t>
      </w:r>
    </w:p>
    <w:p w14:paraId="099D128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9DBBAB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Categories of Post</w:t>
      </w:r>
      <w:r w:rsidRPr="00D45422">
        <w:rPr>
          <w:rFonts w:ascii="Times New Roman" w:hAnsi="Times New Roman"/>
          <w:kern w:val="24"/>
          <w:sz w:val="24"/>
          <w:szCs w:val="24"/>
        </w:rPr>
        <w:br/>
      </w:r>
    </w:p>
    <w:p w14:paraId="2D973F9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Creation of Post in the LGS</w:t>
      </w:r>
      <w:r w:rsidRPr="00D45422">
        <w:rPr>
          <w:rFonts w:ascii="Times New Roman" w:hAnsi="Times New Roman"/>
          <w:kern w:val="24"/>
          <w:sz w:val="24"/>
          <w:szCs w:val="24"/>
        </w:rPr>
        <w:br/>
      </w:r>
    </w:p>
    <w:p w14:paraId="1E6EA14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 The creation of all Local Government Service posts shall be approved by the Local Government Service Council-highest authority in this matter.</w:t>
      </w:r>
    </w:p>
    <w:p w14:paraId="152CEC98"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77D3C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 Applications for the creation of any post in categories B, C, D, E and F shall be submitted by the appropriate Regional Co-ordinating Council /Metropolitan, Municipal, District Assembly to the Local Government Service Council. The application shall indicate the following:-</w:t>
      </w:r>
    </w:p>
    <w:p w14:paraId="1A8B321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90E961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F9FFCF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7B8740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Creation of Post in the LGS</w:t>
      </w:r>
    </w:p>
    <w:p w14:paraId="2A4945A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title of the post to be created.</w:t>
      </w:r>
    </w:p>
    <w:p w14:paraId="5803031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justification for creating the post</w:t>
      </w:r>
    </w:p>
    <w:p w14:paraId="0699A1B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total complement of staff required</w:t>
      </w:r>
    </w:p>
    <w:p w14:paraId="4EDE54C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Statement of duties and qualifications</w:t>
      </w:r>
    </w:p>
    <w:p w14:paraId="4266577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Salary Scale</w:t>
      </w:r>
    </w:p>
    <w:p w14:paraId="6B35500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Scheme of Service (for new post)</w:t>
      </w:r>
    </w:p>
    <w:p w14:paraId="774C35C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1B7B1F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Creation of Post in the LGS</w:t>
      </w:r>
    </w:p>
    <w:p w14:paraId="3F32294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b/>
        <w:t>The Local Government Service Council in conveying approval shall state:</w:t>
      </w:r>
    </w:p>
    <w:p w14:paraId="0265F0D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BD456F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    the title of the new post</w:t>
      </w:r>
    </w:p>
    <w:p w14:paraId="3C19482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   the salary level</w:t>
      </w:r>
    </w:p>
    <w:p w14:paraId="30F1EBC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iii)  the qualifications</w:t>
      </w:r>
    </w:p>
    <w:p w14:paraId="4BEE91B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iv)  progression and the complement of posts</w:t>
      </w:r>
    </w:p>
    <w:p w14:paraId="1A5A3A8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  whether the new posts are general or departmental.</w:t>
      </w:r>
    </w:p>
    <w:p w14:paraId="12844DB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8A57AC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F6431AE" w14:textId="77777777" w:rsidR="000C0F3D" w:rsidRPr="00D45422" w:rsidRDefault="000C0F3D" w:rsidP="000C0F3D">
      <w:pPr>
        <w:autoSpaceDE w:val="0"/>
        <w:autoSpaceDN w:val="0"/>
        <w:adjustRightInd w:val="0"/>
        <w:spacing w:after="0"/>
        <w:ind w:left="900" w:hanging="900"/>
        <w:rPr>
          <w:rFonts w:ascii="Times New Roman" w:hAnsi="Times New Roman"/>
          <w:kern w:val="24"/>
          <w:sz w:val="24"/>
          <w:szCs w:val="24"/>
        </w:rPr>
      </w:pPr>
    </w:p>
    <w:p w14:paraId="41D2D71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093A44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APPOINTMENTS</w:t>
      </w:r>
      <w:r w:rsidRPr="00D45422">
        <w:rPr>
          <w:rFonts w:ascii="Times New Roman" w:hAnsi="Times New Roman"/>
          <w:kern w:val="24"/>
          <w:sz w:val="24"/>
          <w:szCs w:val="24"/>
        </w:rPr>
        <w:br/>
      </w:r>
    </w:p>
    <w:p w14:paraId="4B12978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CATEGORY ‘A’ POSTS </w:t>
      </w:r>
    </w:p>
    <w:p w14:paraId="234BFE6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appointing authority for Category ‘A’ posts in the Local Government Service shall be the President of Ghana, acting on the advice of the Local Government Service Council given in consultation with the Public Services Commission. </w:t>
      </w:r>
    </w:p>
    <w:p w14:paraId="39D1104A" w14:textId="246AB064" w:rsidR="0085301B"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2BFDB4DC" w14:textId="77777777" w:rsidR="0085301B" w:rsidRPr="00D45422" w:rsidRDefault="0085301B" w:rsidP="000C0F3D">
      <w:pPr>
        <w:autoSpaceDE w:val="0"/>
        <w:autoSpaceDN w:val="0"/>
        <w:adjustRightInd w:val="0"/>
        <w:spacing w:after="0"/>
        <w:rPr>
          <w:rFonts w:ascii="Times New Roman" w:hAnsi="Times New Roman"/>
          <w:kern w:val="24"/>
          <w:sz w:val="24"/>
          <w:szCs w:val="24"/>
        </w:rPr>
      </w:pPr>
    </w:p>
    <w:p w14:paraId="1187FE1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CATEGORIES ‘B’ TO ‘F’ POSTS</w:t>
      </w:r>
    </w:p>
    <w:p w14:paraId="292C425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The appointing authority for Categories ‘B’, “C”. “D”, ‘E’ and “F” posts shall be the Local Government Service Council in accordance with the approved Scheme of Service.</w:t>
      </w:r>
    </w:p>
    <w:p w14:paraId="21FA49C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9EDB51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F48B34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CONDITIONS FOR APPOINTMENT</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3312A40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Appointments into the Local Government Service shall be subject to satisfaction by the candidate of conditions specified for entry into the grade, and must be declared medically fit by a Medical Officer of a government hospital.</w:t>
      </w:r>
    </w:p>
    <w:p w14:paraId="6D2B765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7679A4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C95A7B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MODE OF FILLING VACANCIES</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t>The mode of filling vacancies shall be by promotion, demotion and direct appointment through external/internal advertisement, secondment and transfer into the Service.</w:t>
      </w:r>
    </w:p>
    <w:p w14:paraId="3450449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p>
    <w:p w14:paraId="066338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EFFECTIVE DATE OF APPOINTMENT</w:t>
      </w:r>
      <w:r>
        <w:rPr>
          <w:rFonts w:ascii="Times New Roman" w:hAnsi="Times New Roman"/>
          <w:kern w:val="24"/>
          <w:sz w:val="24"/>
          <w:szCs w:val="24"/>
        </w:rPr>
        <w:br/>
      </w:r>
      <w:r w:rsidRPr="00D45422">
        <w:rPr>
          <w:rFonts w:ascii="Times New Roman" w:hAnsi="Times New Roman"/>
          <w:kern w:val="24"/>
          <w:sz w:val="24"/>
          <w:szCs w:val="24"/>
        </w:rPr>
        <w:t xml:space="preserve">   </w:t>
      </w:r>
    </w:p>
    <w:p w14:paraId="27861C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effective date of appointment upon entry into the Service shall be the date on which the officer assumes duty.</w:t>
      </w:r>
    </w:p>
    <w:p w14:paraId="5F0B137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6F6FB9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C1EF2FA"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1A5C24DC"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5BFEBCB3"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569A026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ACCEPTANCE OF APPOINTMENT</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0CFC0EA5" w14:textId="3F8258A8" w:rsidR="0085301B"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Acceptance of fresh appointment shall be notified not later than the stated deadline in the appointment letter.  After the stipulated period, the appointment shall be deemed to have lapsed and the appointing authority shall reserve the right to offer the appointment to another candidate</w:t>
      </w:r>
      <w:r w:rsidR="0085301B">
        <w:rPr>
          <w:rFonts w:ascii="Times New Roman" w:hAnsi="Times New Roman"/>
          <w:kern w:val="24"/>
          <w:sz w:val="24"/>
          <w:szCs w:val="24"/>
        </w:rPr>
        <w:t>.</w:t>
      </w:r>
    </w:p>
    <w:p w14:paraId="7B7251A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APPOINTMENT OF CONVICTED PERSONS</w:t>
      </w:r>
      <w:r w:rsidRPr="00D45422">
        <w:rPr>
          <w:rFonts w:ascii="Times New Roman" w:hAnsi="Times New Roman"/>
          <w:kern w:val="24"/>
          <w:sz w:val="24"/>
          <w:szCs w:val="24"/>
          <w:lang w:val="en-GB"/>
        </w:rPr>
        <w:br/>
      </w:r>
    </w:p>
    <w:p w14:paraId="6BB4A5CD"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C4993C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Convicted persons, other than those convicted on grounds of dishonesty, homicide and moral turpitude may be considered for appointment into the Local Government Service.  </w:t>
      </w:r>
    </w:p>
    <w:p w14:paraId="7DB7C95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EB4968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Persons convicted of dishonesty, homicide and moral turpitude may, however, be considered for appointment subject to the lapse of at least ten years after such conviction or unconditional pardon granted by the President of the Republic of Ghana.</w:t>
      </w:r>
    </w:p>
    <w:p w14:paraId="40FEA2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3B8D82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654870A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APPOINTMENT OF NON-GHANAIANS</w:t>
      </w:r>
      <w:r w:rsidRPr="00D45422">
        <w:rPr>
          <w:rFonts w:ascii="Times New Roman" w:hAnsi="Times New Roman"/>
          <w:kern w:val="24"/>
          <w:sz w:val="24"/>
          <w:szCs w:val="24"/>
          <w:lang w:val="en-GB"/>
        </w:rPr>
        <w:br/>
      </w:r>
    </w:p>
    <w:p w14:paraId="2715E05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The Service may appoint non-Ghanaians where there is no Ghanaian expertise available in the relevant fields on limited engagement basis.  The procedure for appointing non-Ghanaians into the Local Government Service shall be in accordance with the laws of Ghana.</w:t>
      </w:r>
    </w:p>
    <w:p w14:paraId="0D4CACF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519387F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3D5117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CONTENTS OF LETTERS OF APPOINTMENT</w:t>
      </w:r>
      <w:r w:rsidRPr="00D45422">
        <w:rPr>
          <w:rFonts w:ascii="Times New Roman" w:hAnsi="Times New Roman"/>
          <w:kern w:val="24"/>
          <w:sz w:val="24"/>
          <w:szCs w:val="24"/>
          <w:lang w:val="en-GB"/>
        </w:rPr>
        <w:br/>
      </w:r>
      <w:r w:rsidRPr="00D45422">
        <w:rPr>
          <w:rFonts w:ascii="Times New Roman" w:hAnsi="Times New Roman"/>
          <w:b/>
          <w:bCs/>
          <w:kern w:val="24"/>
          <w:sz w:val="24"/>
          <w:szCs w:val="24"/>
        </w:rPr>
        <w:t> </w:t>
      </w:r>
      <w:r w:rsidRPr="00D45422">
        <w:rPr>
          <w:rFonts w:ascii="Times New Roman" w:hAnsi="Times New Roman"/>
          <w:kern w:val="24"/>
          <w:sz w:val="24"/>
          <w:szCs w:val="24"/>
          <w:lang w:val="en-GB"/>
        </w:rPr>
        <w:br/>
      </w:r>
    </w:p>
    <w:p w14:paraId="400ABA5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Letters of appointment shall specify the following terms of appointment:</w:t>
      </w:r>
    </w:p>
    <w:p w14:paraId="769AC45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sidRPr="00D45422">
        <w:rPr>
          <w:rFonts w:ascii="Times New Roman" w:hAnsi="Times New Roman"/>
          <w:kern w:val="24"/>
          <w:sz w:val="24"/>
          <w:szCs w:val="24"/>
        </w:rPr>
        <w:tab/>
        <w:t>Job title;</w:t>
      </w:r>
    </w:p>
    <w:p w14:paraId="2A6A19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w:t>
      </w:r>
      <w:r w:rsidRPr="00D45422">
        <w:rPr>
          <w:rFonts w:ascii="Times New Roman" w:hAnsi="Times New Roman"/>
          <w:kern w:val="24"/>
          <w:sz w:val="24"/>
          <w:szCs w:val="24"/>
        </w:rPr>
        <w:tab/>
        <w:t>Type of appointment (permanent, temporary, contract, etc.)</w:t>
      </w:r>
    </w:p>
    <w:p w14:paraId="436D180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sidRPr="00D45422">
        <w:rPr>
          <w:rFonts w:ascii="Times New Roman" w:hAnsi="Times New Roman"/>
          <w:kern w:val="24"/>
          <w:sz w:val="24"/>
          <w:szCs w:val="24"/>
        </w:rPr>
        <w:tab/>
        <w:t xml:space="preserve">Effective date of appointment; </w:t>
      </w:r>
    </w:p>
    <w:p w14:paraId="4B3EB73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sidRPr="00D45422">
        <w:rPr>
          <w:rFonts w:ascii="Times New Roman" w:hAnsi="Times New Roman"/>
          <w:kern w:val="24"/>
          <w:sz w:val="24"/>
          <w:szCs w:val="24"/>
        </w:rPr>
        <w:tab/>
        <w:t>Probation period (if any);</w:t>
      </w:r>
    </w:p>
    <w:p w14:paraId="4008163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w:t>
      </w:r>
      <w:r w:rsidRPr="00D45422">
        <w:rPr>
          <w:rFonts w:ascii="Times New Roman" w:hAnsi="Times New Roman"/>
          <w:kern w:val="24"/>
          <w:sz w:val="24"/>
          <w:szCs w:val="24"/>
        </w:rPr>
        <w:tab/>
        <w:t>Salary scale and starting point;</w:t>
      </w:r>
    </w:p>
    <w:p w14:paraId="114A31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f)</w:t>
      </w:r>
      <w:r w:rsidRPr="00D45422">
        <w:rPr>
          <w:rFonts w:ascii="Times New Roman" w:hAnsi="Times New Roman"/>
          <w:kern w:val="24"/>
          <w:sz w:val="24"/>
          <w:szCs w:val="24"/>
        </w:rPr>
        <w:tab/>
        <w:t>Brief job description;</w:t>
      </w:r>
    </w:p>
    <w:p w14:paraId="664B61F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g)</w:t>
      </w:r>
      <w:r w:rsidRPr="00D45422">
        <w:rPr>
          <w:rFonts w:ascii="Times New Roman" w:hAnsi="Times New Roman"/>
          <w:kern w:val="24"/>
          <w:sz w:val="24"/>
          <w:szCs w:val="24"/>
        </w:rPr>
        <w:tab/>
        <w:t>Posting instructions (where applicable);</w:t>
      </w:r>
    </w:p>
    <w:p w14:paraId="74FAAD5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h)</w:t>
      </w:r>
      <w:r w:rsidRPr="00D45422">
        <w:rPr>
          <w:rFonts w:ascii="Times New Roman" w:hAnsi="Times New Roman"/>
          <w:kern w:val="24"/>
          <w:sz w:val="24"/>
          <w:szCs w:val="24"/>
        </w:rPr>
        <w:tab/>
        <w:t>Other relevant benefits as contained in the approved Conditions of Service.</w:t>
      </w:r>
    </w:p>
    <w:p w14:paraId="4FD9475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5D93836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F246D8A"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338B3BA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PROBATION AND CONFIRMATION OF APPOINTMENT</w:t>
      </w:r>
      <w:r w:rsidRPr="00D45422">
        <w:rPr>
          <w:rFonts w:ascii="Times New Roman" w:hAnsi="Times New Roman"/>
          <w:kern w:val="24"/>
          <w:sz w:val="24"/>
          <w:szCs w:val="24"/>
          <w:lang w:val="en-GB"/>
        </w:rPr>
        <w:br/>
      </w:r>
    </w:p>
    <w:p w14:paraId="7F7C142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561E665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A newly-appointed officer of the Local Government Service shall serve a probationary period of one (1) year with effect from the date he/she assumes duty. </w:t>
      </w:r>
    </w:p>
    <w:p w14:paraId="67485AB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5DCBF84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Where the appointing authority is not satisfied that the conduct and job performance of the officer have been satisfactory, it shall proceed to either terminate the appointment or extend the probationary period by a further period of three (3) months. </w:t>
      </w:r>
    </w:p>
    <w:p w14:paraId="75010D5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446AAAD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formal letter of confirmation shall be issued accordingly. Unless informed in writing to the contrary, a newly employed staff who has completed such probationary period, shall be deemed to have been confirmed in his/her post.</w:t>
      </w:r>
    </w:p>
    <w:p w14:paraId="4B29A05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6F95BC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CONDITIONS FOR ACTING APPOINTMENTS</w:t>
      </w:r>
      <w:r w:rsidRPr="00D45422">
        <w:rPr>
          <w:rFonts w:ascii="Times New Roman" w:hAnsi="Times New Roman"/>
          <w:kern w:val="24"/>
          <w:sz w:val="24"/>
          <w:szCs w:val="24"/>
          <w:lang w:val="en-GB"/>
        </w:rPr>
        <w:br/>
      </w:r>
      <w:r w:rsidRPr="00D45422">
        <w:rPr>
          <w:rFonts w:ascii="Times New Roman" w:hAnsi="Times New Roman"/>
          <w:b/>
          <w:bCs/>
          <w:kern w:val="24"/>
          <w:sz w:val="24"/>
          <w:szCs w:val="24"/>
        </w:rPr>
        <w:t> </w:t>
      </w:r>
      <w:r w:rsidRPr="00D45422">
        <w:rPr>
          <w:rFonts w:ascii="Times New Roman" w:hAnsi="Times New Roman"/>
          <w:kern w:val="24"/>
          <w:sz w:val="24"/>
          <w:szCs w:val="24"/>
          <w:lang w:val="en-GB"/>
        </w:rPr>
        <w:br/>
      </w:r>
    </w:p>
    <w:p w14:paraId="7743059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Where it becomes imperative to request an officer to perform the functions of a superior officer for a period exceeding three (3) months, an acting appointment shall be conferred on him by the Head of Service.   The Local Government Service Council shall be the appointing authority for acting appointments in respect of the Head of Service </w:t>
      </w:r>
    </w:p>
    <w:p w14:paraId="613B187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326BBE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CONDITIONS FOR ACTING APPOINTMENTS (cont’d)</w:t>
      </w:r>
    </w:p>
    <w:p w14:paraId="7002DC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Conditions for acting appointments are as follows:-</w:t>
      </w:r>
    </w:p>
    <w:p w14:paraId="38DE003D"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Pr>
          <w:rFonts w:ascii="Times New Roman" w:hAnsi="Times New Roman"/>
          <w:kern w:val="24"/>
          <w:sz w:val="24"/>
          <w:szCs w:val="24"/>
        </w:rPr>
        <w:t xml:space="preserve"> </w:t>
      </w:r>
      <w:r w:rsidRPr="00D45422">
        <w:rPr>
          <w:rFonts w:ascii="Times New Roman" w:hAnsi="Times New Roman"/>
          <w:kern w:val="24"/>
          <w:sz w:val="24"/>
          <w:szCs w:val="24"/>
        </w:rPr>
        <w:t>no officer shall be appointed to a position which is more than one step above his/her present grade;</w:t>
      </w:r>
    </w:p>
    <w:p w14:paraId="37BBF48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b)the officer holding the acting appointment shall be paid the difference between his/her salary and the entry salary point of the grade for which he/she has been appointed to act;</w:t>
      </w:r>
    </w:p>
    <w:p w14:paraId="40A1E7F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E4CDCA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CONDITIONS FOR ACTING APPOINTMENTS (cont’d)</w:t>
      </w:r>
    </w:p>
    <w:p w14:paraId="05B9B80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Pr>
          <w:rFonts w:ascii="Times New Roman" w:hAnsi="Times New Roman"/>
          <w:kern w:val="24"/>
          <w:sz w:val="24"/>
          <w:szCs w:val="24"/>
        </w:rPr>
        <w:t xml:space="preserve"> </w:t>
      </w:r>
      <w:r w:rsidRPr="00D45422">
        <w:rPr>
          <w:rFonts w:ascii="Times New Roman" w:hAnsi="Times New Roman"/>
          <w:kern w:val="24"/>
          <w:sz w:val="24"/>
          <w:szCs w:val="24"/>
        </w:rPr>
        <w:t>no acting appointment shall exceed a period of one year;</w:t>
      </w:r>
    </w:p>
    <w:p w14:paraId="40D6AC3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Pr>
          <w:rFonts w:ascii="Times New Roman" w:hAnsi="Times New Roman"/>
          <w:kern w:val="24"/>
          <w:sz w:val="24"/>
          <w:szCs w:val="24"/>
        </w:rPr>
        <w:t xml:space="preserve"> </w:t>
      </w:r>
      <w:r w:rsidRPr="00D45422">
        <w:rPr>
          <w:rFonts w:ascii="Times New Roman" w:hAnsi="Times New Roman"/>
          <w:kern w:val="24"/>
          <w:sz w:val="24"/>
          <w:szCs w:val="24"/>
        </w:rPr>
        <w:t>an officer who has performed satisfactorily in an acting capacity for more than one year may be considered for promotion to the grade for which he/she acted;</w:t>
      </w:r>
    </w:p>
    <w:p w14:paraId="06992CC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w:t>
      </w:r>
      <w:r>
        <w:rPr>
          <w:rFonts w:ascii="Times New Roman" w:hAnsi="Times New Roman"/>
          <w:kern w:val="24"/>
          <w:sz w:val="24"/>
          <w:szCs w:val="24"/>
        </w:rPr>
        <w:t xml:space="preserve"> </w:t>
      </w:r>
      <w:r w:rsidRPr="00D45422">
        <w:rPr>
          <w:rFonts w:ascii="Times New Roman" w:hAnsi="Times New Roman"/>
          <w:kern w:val="24"/>
          <w:sz w:val="24"/>
          <w:szCs w:val="24"/>
        </w:rPr>
        <w:t>allowances/benefits attached to the position shall be paid to the officer occupying the acting position.</w:t>
      </w:r>
    </w:p>
    <w:p w14:paraId="3D5842C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E06E717" w14:textId="77777777" w:rsidR="000C0F3D" w:rsidRPr="00D45422" w:rsidRDefault="000C0F3D" w:rsidP="000C0F3D">
      <w:pPr>
        <w:autoSpaceDE w:val="0"/>
        <w:autoSpaceDN w:val="0"/>
        <w:adjustRightInd w:val="0"/>
        <w:spacing w:after="0"/>
        <w:rPr>
          <w:rFonts w:ascii="Times New Roman" w:hAnsi="Times New Roman"/>
          <w:b/>
          <w:bCs/>
          <w:kern w:val="24"/>
          <w:sz w:val="24"/>
          <w:szCs w:val="24"/>
          <w:lang w:val="en-GB"/>
        </w:rPr>
      </w:pPr>
      <w:r w:rsidRPr="00D45422">
        <w:rPr>
          <w:rFonts w:ascii="Times New Roman" w:hAnsi="Times New Roman"/>
          <w:b/>
          <w:bCs/>
          <w:kern w:val="24"/>
          <w:sz w:val="24"/>
          <w:szCs w:val="24"/>
          <w:lang w:val="en-GB"/>
        </w:rPr>
        <w:t>CIRCUMSTANCES THAT MAY LEAD TO ACTING APPOINTMENT</w:t>
      </w:r>
    </w:p>
    <w:p w14:paraId="69DC67E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Acting app</w:t>
      </w:r>
      <w:r>
        <w:rPr>
          <w:rFonts w:ascii="Times New Roman" w:hAnsi="Times New Roman"/>
          <w:kern w:val="24"/>
          <w:sz w:val="24"/>
          <w:szCs w:val="24"/>
        </w:rPr>
        <w:t>ointments may be made under the</w:t>
      </w:r>
      <w:r w:rsidRPr="00D45422">
        <w:rPr>
          <w:rFonts w:ascii="Times New Roman" w:hAnsi="Times New Roman"/>
          <w:kern w:val="24"/>
          <w:sz w:val="24"/>
          <w:szCs w:val="24"/>
        </w:rPr>
        <w:t>following circumstances:</w:t>
      </w:r>
    </w:p>
    <w:p w14:paraId="478AB6D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sidRPr="00D45422">
        <w:rPr>
          <w:rFonts w:ascii="Times New Roman" w:hAnsi="Times New Roman"/>
          <w:kern w:val="24"/>
          <w:sz w:val="24"/>
          <w:szCs w:val="24"/>
        </w:rPr>
        <w:tab/>
        <w:t>Upon the death of the substantive officer;</w:t>
      </w:r>
    </w:p>
    <w:p w14:paraId="2F9589E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w:t>
      </w:r>
      <w:r w:rsidRPr="00D45422">
        <w:rPr>
          <w:rFonts w:ascii="Times New Roman" w:hAnsi="Times New Roman"/>
          <w:kern w:val="24"/>
          <w:sz w:val="24"/>
          <w:szCs w:val="24"/>
        </w:rPr>
        <w:tab/>
        <w:t>When the substantive officer resigns, or retires, or vacates his/her post;</w:t>
      </w:r>
    </w:p>
    <w:p w14:paraId="16D96D45"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sidRPr="00D45422">
        <w:rPr>
          <w:rFonts w:ascii="Times New Roman" w:hAnsi="Times New Roman"/>
          <w:kern w:val="24"/>
          <w:sz w:val="24"/>
          <w:szCs w:val="24"/>
        </w:rPr>
        <w:tab/>
        <w:t>When the substantive officer proceeds on course, duty overseas or leave without pay;</w:t>
      </w:r>
    </w:p>
    <w:p w14:paraId="2E41A29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sidRPr="00D45422">
        <w:rPr>
          <w:rFonts w:ascii="Times New Roman" w:hAnsi="Times New Roman"/>
          <w:kern w:val="24"/>
          <w:sz w:val="24"/>
          <w:szCs w:val="24"/>
        </w:rPr>
        <w:tab/>
        <w:t>When the substantive officer is dismissed, removed, suspended or interdicted from duty.</w:t>
      </w:r>
    </w:p>
    <w:p w14:paraId="27067ED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F3D336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DEPARTMENTAL AND GRADE TRANSFERS (CONVERSION)</w:t>
      </w:r>
      <w:r w:rsidRPr="00D45422">
        <w:rPr>
          <w:rFonts w:ascii="Times New Roman" w:hAnsi="Times New Roman"/>
          <w:kern w:val="24"/>
          <w:sz w:val="24"/>
          <w:szCs w:val="24"/>
          <w:lang w:val="en-GB"/>
        </w:rPr>
        <w:br/>
      </w:r>
    </w:p>
    <w:p w14:paraId="29EAF2A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Transfer of officers in the Service from one Department to another or the transfer of officers from one grade in an occupational group to another may be considered by the relevant appointing authority.  </w:t>
      </w:r>
    </w:p>
    <w:p w14:paraId="356CD06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A830AE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Officers wishing to transfer from one grade in an occupational group or Department to another may after obtaining the necessary clearance from their Head of Department or occupational group to which they wish to transfer, submit a request for consideration by the Head of Service.</w:t>
      </w:r>
    </w:p>
    <w:p w14:paraId="00462ED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F7EB4C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 xml:space="preserve">LIMITED ENGAGEMENT OF </w:t>
      </w:r>
      <w:r w:rsidRPr="00D45422">
        <w:rPr>
          <w:rFonts w:ascii="Times New Roman" w:hAnsi="Times New Roman"/>
          <w:b/>
          <w:bCs/>
          <w:kern w:val="24"/>
          <w:sz w:val="24"/>
          <w:szCs w:val="24"/>
        </w:rPr>
        <w:br/>
        <w:t>RETIRED STAFF</w:t>
      </w:r>
      <w:r w:rsidRPr="00D45422">
        <w:rPr>
          <w:rFonts w:ascii="Times New Roman" w:hAnsi="Times New Roman"/>
          <w:kern w:val="24"/>
          <w:sz w:val="24"/>
          <w:szCs w:val="24"/>
          <w:lang w:val="en-GB"/>
        </w:rPr>
        <w:br/>
      </w:r>
    </w:p>
    <w:p w14:paraId="5AEB3B7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appointment on limited engagement terms of retired staff shall be on monthly or yearly basis.  </w:t>
      </w:r>
    </w:p>
    <w:p w14:paraId="0D5563C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period may, however, be renewed by the appointing authority.  </w:t>
      </w:r>
    </w:p>
    <w:p w14:paraId="1FE0B1F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For the avoidance of doubts, no retired staff who is sixty-five (65) years old or above shall benefit from this dispensation.</w:t>
      </w:r>
    </w:p>
    <w:p w14:paraId="0A17215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4663E8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HOURS OF WORK</w:t>
      </w:r>
      <w:r w:rsidRPr="00D45422">
        <w:rPr>
          <w:rFonts w:ascii="Times New Roman" w:hAnsi="Times New Roman"/>
          <w:kern w:val="24"/>
          <w:sz w:val="24"/>
          <w:szCs w:val="24"/>
          <w:lang w:val="en-GB"/>
        </w:rPr>
        <w:br/>
      </w:r>
    </w:p>
    <w:p w14:paraId="51797E8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The standard working hours shall be forty (40) hours per week.  However, the hours of work will be regulated by the employer in accordance with the exigencies of the Service. </w:t>
      </w:r>
    </w:p>
    <w:p w14:paraId="3CF912A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Senior staff may be required to work beyond normal working hours if the job requires it. This extra work will not attract overtime allowance.</w:t>
      </w:r>
    </w:p>
    <w:p w14:paraId="3A4DA7A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025655E"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45AEADBA"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94B8598"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41510DEE"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D904B03"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039A8CF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B1F3952"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7E6EB3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0DA4A1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159152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318DF108"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2D6494A7"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06A78ED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520264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1D69268C"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5F8778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80EC93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A493165" w14:textId="77777777" w:rsidR="000C0F3D" w:rsidRPr="00D45422" w:rsidRDefault="000C0F3D" w:rsidP="000C0F3D">
      <w:pPr>
        <w:autoSpaceDE w:val="0"/>
        <w:autoSpaceDN w:val="0"/>
        <w:adjustRightInd w:val="0"/>
        <w:spacing w:after="0"/>
        <w:jc w:val="center"/>
        <w:rPr>
          <w:rFonts w:ascii="Times New Roman" w:hAnsi="Times New Roman"/>
          <w:b/>
          <w:bCs/>
          <w:kern w:val="24"/>
          <w:sz w:val="24"/>
          <w:szCs w:val="24"/>
          <w:lang w:val="en-GB"/>
        </w:rPr>
      </w:pPr>
      <w:r w:rsidRPr="00D45422">
        <w:rPr>
          <w:rFonts w:ascii="Times New Roman" w:hAnsi="Times New Roman"/>
          <w:b/>
          <w:bCs/>
          <w:kern w:val="24"/>
          <w:sz w:val="24"/>
          <w:szCs w:val="24"/>
          <w:lang w:val="en-GB"/>
        </w:rPr>
        <w:t>PROMOTIONS</w:t>
      </w:r>
    </w:p>
    <w:p w14:paraId="24F8CC4E"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lang w:val="en-GB"/>
        </w:rPr>
      </w:pPr>
      <w:r w:rsidRPr="00D45422">
        <w:rPr>
          <w:rFonts w:ascii="Times New Roman" w:hAnsi="Times New Roman"/>
          <w:b/>
          <w:bCs/>
          <w:kern w:val="24"/>
          <w:sz w:val="24"/>
          <w:szCs w:val="24"/>
        </w:rPr>
        <w:br/>
        <w:t>PROMOTION AUTHORITIES</w:t>
      </w:r>
      <w:r w:rsidRPr="00D45422">
        <w:rPr>
          <w:rFonts w:ascii="Times New Roman" w:hAnsi="Times New Roman"/>
          <w:kern w:val="24"/>
          <w:sz w:val="24"/>
          <w:szCs w:val="24"/>
          <w:lang w:val="en-GB"/>
        </w:rPr>
        <w:br/>
      </w:r>
    </w:p>
    <w:p w14:paraId="77C2934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E997E9B"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Promotion into the various grades within the</w:t>
      </w:r>
      <w:r>
        <w:rPr>
          <w:rFonts w:ascii="Times New Roman" w:hAnsi="Times New Roman"/>
          <w:kern w:val="24"/>
          <w:sz w:val="24"/>
          <w:szCs w:val="24"/>
        </w:rPr>
        <w:t xml:space="preserve"> </w:t>
      </w:r>
      <w:r w:rsidRPr="00D45422">
        <w:rPr>
          <w:rFonts w:ascii="Times New Roman" w:hAnsi="Times New Roman"/>
          <w:kern w:val="24"/>
          <w:sz w:val="24"/>
          <w:szCs w:val="24"/>
        </w:rPr>
        <w:t>Service shall be effected by the appropriate</w:t>
      </w:r>
    </w:p>
    <w:p w14:paraId="619B02E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appointing authority.</w:t>
      </w:r>
    </w:p>
    <w:p w14:paraId="12CB6F3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2175C71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GENERAL CONDITIONS FOR PROMOTIONS</w:t>
      </w:r>
      <w:r w:rsidRPr="00D45422">
        <w:rPr>
          <w:rFonts w:ascii="Times New Roman" w:hAnsi="Times New Roman"/>
          <w:kern w:val="24"/>
          <w:sz w:val="24"/>
          <w:szCs w:val="24"/>
          <w:lang w:val="en-GB"/>
        </w:rPr>
        <w:br/>
      </w:r>
    </w:p>
    <w:p w14:paraId="3E64068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procedure for making promotions shall be in accordance with the relevant Scheme of Service and subject to the availability of vacancies in the grade. </w:t>
      </w:r>
    </w:p>
    <w:p w14:paraId="1E5BAAA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DAED6A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Promotions shall be </w:t>
      </w:r>
      <w:r w:rsidRPr="00D45422">
        <w:rPr>
          <w:rFonts w:ascii="Times New Roman" w:hAnsi="Times New Roman"/>
          <w:b/>
          <w:bCs/>
          <w:kern w:val="24"/>
          <w:sz w:val="24"/>
          <w:szCs w:val="24"/>
        </w:rPr>
        <w:t>based on merit</w:t>
      </w:r>
      <w:r w:rsidRPr="00D45422">
        <w:rPr>
          <w:rFonts w:ascii="Times New Roman" w:hAnsi="Times New Roman"/>
          <w:kern w:val="24"/>
          <w:sz w:val="24"/>
          <w:szCs w:val="24"/>
        </w:rPr>
        <w:t xml:space="preserve"> and in accordance with the approved Scheme of Service. </w:t>
      </w:r>
      <w:r w:rsidRPr="00D45422">
        <w:rPr>
          <w:rFonts w:ascii="Times New Roman" w:hAnsi="Times New Roman"/>
          <w:b/>
          <w:bCs/>
          <w:kern w:val="24"/>
          <w:sz w:val="24"/>
          <w:szCs w:val="24"/>
        </w:rPr>
        <w:t>In determining merit, the following shall be taken into account:</w:t>
      </w:r>
    </w:p>
    <w:p w14:paraId="776DCCE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4A5A02D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GENERAL CONDITIONS FOR PROMOTIONS</w:t>
      </w:r>
    </w:p>
    <w:p w14:paraId="7A2C055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efficiency;</w:t>
      </w:r>
    </w:p>
    <w:p w14:paraId="05D5B18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 qualification and experience in area of work;</w:t>
      </w:r>
    </w:p>
    <w:p w14:paraId="720830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lang w:val="en-GB"/>
        </w:rPr>
        <w:t>c) attitude towards work and general behaviour;</w:t>
      </w:r>
    </w:p>
    <w:p w14:paraId="3F2B42A5"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 leadership qualities;</w:t>
      </w:r>
    </w:p>
    <w:p w14:paraId="79A89A1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 performance appraisal score of very good;</w:t>
      </w:r>
    </w:p>
    <w:p w14:paraId="542B6E1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Pr>
          <w:rFonts w:ascii="Times New Roman" w:hAnsi="Times New Roman"/>
          <w:kern w:val="24"/>
          <w:sz w:val="24"/>
          <w:szCs w:val="24"/>
        </w:rPr>
        <w:t xml:space="preserve">f) </w:t>
      </w:r>
      <w:r w:rsidRPr="00D45422">
        <w:rPr>
          <w:rFonts w:ascii="Times New Roman" w:hAnsi="Times New Roman"/>
          <w:kern w:val="24"/>
          <w:sz w:val="24"/>
          <w:szCs w:val="24"/>
        </w:rPr>
        <w:t>seniority shall be taken into consideration when all things taken are the same; seniority shall be determined from the date of last promotion</w:t>
      </w:r>
    </w:p>
    <w:p w14:paraId="212C5D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DFD618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EFFECTIVE DATE OF PROMOTION</w:t>
      </w:r>
    </w:p>
    <w:p w14:paraId="3C92534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effective date of promotion shall not be earlier than the date on which the vacancy for a position became due. </w:t>
      </w:r>
    </w:p>
    <w:p w14:paraId="5491943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FF028D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The appointing authority shall convey to the officer the effective date of his/her promotion.  The promotion letter shall specify whether the date of promotion is notional or effective for purposes of salary.</w:t>
      </w:r>
    </w:p>
    <w:p w14:paraId="6B5BD40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3CE1668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E2666F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ANNUAL STAFF PERFORMANCE ASSESSMENT</w:t>
      </w:r>
      <w:r w:rsidRPr="00D45422">
        <w:rPr>
          <w:rFonts w:ascii="Times New Roman" w:hAnsi="Times New Roman"/>
          <w:kern w:val="24"/>
          <w:sz w:val="24"/>
          <w:szCs w:val="24"/>
          <w:lang w:val="en-GB"/>
        </w:rPr>
        <w:br/>
      </w:r>
    </w:p>
    <w:p w14:paraId="1248CE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ab/>
        <w:t>Annual Performance Agreement</w:t>
      </w:r>
    </w:p>
    <w:p w14:paraId="0E18648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All officers holding the post of Deputy Head of Service, Director and analogous grades shall enter into a Performance Agreement with his/her superior officer. The evaluation of the performance of this category of officers shall be done annually by a team of evaluators to be appointed by Council.</w:t>
      </w:r>
    </w:p>
    <w:p w14:paraId="58D5BD7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AD2C5C4"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22F9BEE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STAFF PERFORMANCE APPRAISAL</w:t>
      </w:r>
      <w:r w:rsidRPr="00D45422">
        <w:rPr>
          <w:rFonts w:ascii="Times New Roman" w:hAnsi="Times New Roman"/>
          <w:kern w:val="24"/>
          <w:sz w:val="24"/>
          <w:szCs w:val="24"/>
          <w:lang w:val="en-GB"/>
        </w:rPr>
        <w:br/>
      </w:r>
    </w:p>
    <w:p w14:paraId="621C8CF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staff Performance Appraisal Report shall be prepared annually on every confirmed officer, officers on limited engagement and every salaried employee;</w:t>
      </w:r>
    </w:p>
    <w:p w14:paraId="7C57ACC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The Performance Appraisal Report shall be completed by the substantive reporting officer who has continuously supervised the work of a subordinate officer for at least six (6) months.  Where the substantive reporting officer is expected to be away at the time the reports are due, he/she shall leave a note for the guidance of the officer who is to complete and submit the report in his/her absence;</w:t>
      </w:r>
    </w:p>
    <w:p w14:paraId="4A8D179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1CF54C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STAFF PERFORMANCE APPRAISAL</w:t>
      </w:r>
    </w:p>
    <w:p w14:paraId="29F4040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Reporting officers shall discuss with their subordinate officers, the contents of the Staff Performance Appraisal Reports, and the subordinate officers shall be entitled to make their own observations on their reports and sign them, prior to submitting them to the Appointing Authority;</w:t>
      </w:r>
    </w:p>
    <w:p w14:paraId="114A463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When an officer is posted to or transferred from one Department or Region/District to another, his/her former Head of Department shall send to his/her new Head of Department a copy of the officer’s Service Record together with copies of his/her last three annual Staff Performance Reports and any other papers</w:t>
      </w:r>
      <w:r w:rsidRPr="00D45422">
        <w:rPr>
          <w:rFonts w:ascii="Times New Roman" w:hAnsi="Times New Roman"/>
          <w:kern w:val="24"/>
          <w:sz w:val="24"/>
          <w:szCs w:val="24"/>
          <w:lang w:val="en-GB"/>
        </w:rPr>
        <w:t xml:space="preserve"> concerning</w:t>
      </w:r>
      <w:r w:rsidRPr="00D45422">
        <w:rPr>
          <w:rFonts w:ascii="Times New Roman" w:hAnsi="Times New Roman"/>
          <w:kern w:val="24"/>
          <w:sz w:val="24"/>
          <w:szCs w:val="24"/>
        </w:rPr>
        <w:t xml:space="preserve"> his/her performance and</w:t>
      </w:r>
      <w:r w:rsidRPr="00D45422">
        <w:rPr>
          <w:rFonts w:ascii="Times New Roman" w:hAnsi="Times New Roman"/>
          <w:kern w:val="24"/>
          <w:sz w:val="24"/>
          <w:szCs w:val="24"/>
          <w:lang w:val="en-GB"/>
        </w:rPr>
        <w:t xml:space="preserve"> behaviour</w:t>
      </w:r>
      <w:r w:rsidRPr="00D45422">
        <w:rPr>
          <w:rFonts w:ascii="Times New Roman" w:hAnsi="Times New Roman"/>
          <w:kern w:val="24"/>
          <w:sz w:val="24"/>
          <w:szCs w:val="24"/>
        </w:rPr>
        <w:t xml:space="preserve"> during the previous three years.</w:t>
      </w:r>
    </w:p>
    <w:p w14:paraId="6973CFF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AFE34D6"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b/>
          <w:bCs/>
          <w:kern w:val="24"/>
          <w:sz w:val="24"/>
          <w:szCs w:val="24"/>
        </w:rPr>
        <w:br/>
        <w:t xml:space="preserve">STAFF TRAINING AND </w:t>
      </w:r>
      <w:r w:rsidRPr="00D45422">
        <w:rPr>
          <w:rFonts w:ascii="Times New Roman" w:hAnsi="Times New Roman"/>
          <w:b/>
          <w:bCs/>
          <w:kern w:val="24"/>
          <w:sz w:val="24"/>
          <w:szCs w:val="24"/>
        </w:rPr>
        <w:br/>
        <w:t>DEVELOPMENT</w:t>
      </w:r>
      <w:r w:rsidRPr="00D45422">
        <w:rPr>
          <w:rFonts w:ascii="Times New Roman" w:hAnsi="Times New Roman"/>
          <w:kern w:val="24"/>
          <w:sz w:val="24"/>
          <w:szCs w:val="24"/>
        </w:rPr>
        <w:br/>
      </w:r>
    </w:p>
    <w:p w14:paraId="253DC41F"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kern w:val="24"/>
          <w:sz w:val="24"/>
          <w:szCs w:val="24"/>
        </w:rPr>
        <w:br/>
        <w:t>TRAINING OBJECTIVE AND SCOPE</w:t>
      </w:r>
    </w:p>
    <w:p w14:paraId="4D998C9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6B3409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Service is confirmed to establishing structured in-service training programmes at all levels with a view to promoting sustained improvement in quality of services by nurturing a high level of performance. The Service shall prioritize training at pre-service, in-service and post-basic levels.</w:t>
      </w:r>
    </w:p>
    <w:p w14:paraId="75C1C27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254F02E3"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32E916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IN-SERVICE TRAINING</w:t>
      </w:r>
      <w:r w:rsidRPr="00D45422">
        <w:rPr>
          <w:rFonts w:ascii="Times New Roman" w:hAnsi="Times New Roman"/>
          <w:kern w:val="24"/>
          <w:sz w:val="24"/>
          <w:szCs w:val="24"/>
        </w:rPr>
        <w:br/>
        <w:t> </w:t>
      </w:r>
      <w:r w:rsidRPr="00D45422">
        <w:rPr>
          <w:rFonts w:ascii="Times New Roman" w:hAnsi="Times New Roman"/>
          <w:kern w:val="24"/>
          <w:sz w:val="24"/>
          <w:szCs w:val="24"/>
        </w:rPr>
        <w:br/>
      </w:r>
    </w:p>
    <w:p w14:paraId="0C8D45E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Service shall formalize and institutionalize a system of nation-wide</w:t>
      </w:r>
      <w:r>
        <w:rPr>
          <w:rFonts w:ascii="Times New Roman" w:hAnsi="Times New Roman"/>
          <w:kern w:val="24"/>
          <w:sz w:val="24"/>
          <w:szCs w:val="24"/>
        </w:rPr>
        <w:t xml:space="preserve"> </w:t>
      </w:r>
      <w:r w:rsidRPr="00D45422">
        <w:rPr>
          <w:rFonts w:ascii="Times New Roman" w:hAnsi="Times New Roman"/>
          <w:kern w:val="24"/>
          <w:sz w:val="24"/>
          <w:szCs w:val="24"/>
        </w:rPr>
        <w:t>in-service training programme for the benefit of all employees. The</w:t>
      </w:r>
      <w:r>
        <w:rPr>
          <w:rFonts w:ascii="Times New Roman" w:hAnsi="Times New Roman"/>
          <w:kern w:val="24"/>
          <w:sz w:val="24"/>
          <w:szCs w:val="24"/>
        </w:rPr>
        <w:t xml:space="preserve"> </w:t>
      </w:r>
      <w:r w:rsidRPr="00D45422">
        <w:rPr>
          <w:rFonts w:ascii="Times New Roman" w:hAnsi="Times New Roman"/>
          <w:kern w:val="24"/>
          <w:sz w:val="24"/>
          <w:szCs w:val="24"/>
        </w:rPr>
        <w:t>types of In-Service Training Programmes include the following:</w:t>
      </w:r>
    </w:p>
    <w:p w14:paraId="22BFAA2D"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DF0527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w:t>
      </w:r>
      <w:r w:rsidRPr="00D45422">
        <w:rPr>
          <w:rFonts w:ascii="Times New Roman" w:hAnsi="Times New Roman"/>
          <w:kern w:val="24"/>
          <w:sz w:val="24"/>
          <w:szCs w:val="24"/>
        </w:rPr>
        <w:tab/>
        <w:t>Orientation/Induction training;</w:t>
      </w:r>
    </w:p>
    <w:p w14:paraId="7798A26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w:t>
      </w:r>
      <w:r w:rsidRPr="00D45422">
        <w:rPr>
          <w:rFonts w:ascii="Times New Roman" w:hAnsi="Times New Roman"/>
          <w:kern w:val="24"/>
          <w:sz w:val="24"/>
          <w:szCs w:val="24"/>
        </w:rPr>
        <w:tab/>
        <w:t>Remedial training;</w:t>
      </w:r>
    </w:p>
    <w:p w14:paraId="359C31D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iii)</w:t>
      </w:r>
      <w:r w:rsidRPr="00D45422">
        <w:rPr>
          <w:rFonts w:ascii="Times New Roman" w:hAnsi="Times New Roman"/>
          <w:kern w:val="24"/>
          <w:sz w:val="24"/>
          <w:szCs w:val="24"/>
        </w:rPr>
        <w:tab/>
        <w:t>Management Development;</w:t>
      </w:r>
    </w:p>
    <w:p w14:paraId="443039C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iv)</w:t>
      </w:r>
      <w:r w:rsidRPr="00D45422">
        <w:rPr>
          <w:rFonts w:ascii="Times New Roman" w:hAnsi="Times New Roman"/>
          <w:kern w:val="24"/>
          <w:sz w:val="24"/>
          <w:szCs w:val="24"/>
        </w:rPr>
        <w:tab/>
        <w:t>Scheme of Service Training;</w:t>
      </w:r>
    </w:p>
    <w:p w14:paraId="092658A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w:t>
      </w:r>
      <w:r w:rsidRPr="00D45422">
        <w:rPr>
          <w:rFonts w:ascii="Times New Roman" w:hAnsi="Times New Roman"/>
          <w:kern w:val="24"/>
          <w:sz w:val="24"/>
          <w:szCs w:val="24"/>
        </w:rPr>
        <w:tab/>
        <w:t>Attachment training;</w:t>
      </w:r>
    </w:p>
    <w:p w14:paraId="1F229BD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w:t>
      </w:r>
      <w:r w:rsidRPr="00D45422">
        <w:rPr>
          <w:rFonts w:ascii="Times New Roman" w:hAnsi="Times New Roman"/>
          <w:kern w:val="24"/>
          <w:sz w:val="24"/>
          <w:szCs w:val="24"/>
        </w:rPr>
        <w:tab/>
        <w:t>Study tours;</w:t>
      </w:r>
    </w:p>
    <w:p w14:paraId="0DC2276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vii)</w:t>
      </w:r>
      <w:r w:rsidRPr="00D45422">
        <w:rPr>
          <w:rFonts w:ascii="Times New Roman" w:hAnsi="Times New Roman"/>
          <w:kern w:val="24"/>
          <w:sz w:val="24"/>
          <w:szCs w:val="24"/>
        </w:rPr>
        <w:tab/>
        <w:t>External training programmes;</w:t>
      </w:r>
    </w:p>
    <w:p w14:paraId="6C6F7F0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viii)</w:t>
      </w:r>
      <w:r>
        <w:rPr>
          <w:rFonts w:ascii="Times New Roman" w:hAnsi="Times New Roman"/>
          <w:kern w:val="24"/>
          <w:sz w:val="24"/>
          <w:szCs w:val="24"/>
        </w:rPr>
        <w:t xml:space="preserve">     </w:t>
      </w:r>
      <w:r w:rsidRPr="00D45422">
        <w:rPr>
          <w:rFonts w:ascii="Times New Roman" w:hAnsi="Times New Roman"/>
          <w:kern w:val="24"/>
          <w:sz w:val="24"/>
          <w:szCs w:val="24"/>
        </w:rPr>
        <w:t>Self-development.</w:t>
      </w:r>
    </w:p>
    <w:p w14:paraId="0C680D40"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ED119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POST-BASIC TRAINING</w:t>
      </w:r>
      <w:r w:rsidRPr="00D45422">
        <w:rPr>
          <w:rFonts w:ascii="Times New Roman" w:hAnsi="Times New Roman"/>
          <w:kern w:val="24"/>
          <w:sz w:val="24"/>
          <w:szCs w:val="24"/>
        </w:rPr>
        <w:br/>
      </w:r>
    </w:p>
    <w:p w14:paraId="06D0227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9C793F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Post-basic training shall refer to formal training received before joining the Service.  Such training will be a post-certificate or diploma or graduate training which will usually result in additional qualification – certificate, diploma, advanced diploma or degree.</w:t>
      </w:r>
    </w:p>
    <w:p w14:paraId="78851970"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52DD74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Post-graduate training shall refer to formal training leading to the award of a Masters or specified postgraduate diploma obtained from programmes based in formal universities or similar accredited institutions.</w:t>
      </w:r>
    </w:p>
    <w:p w14:paraId="6AA950F4"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C93926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Staff shall also be expected to undertake structured in-service training programmes to be organized at the Institute of Local Government Studies as well as other courses relevant to their professional progression.</w:t>
      </w:r>
    </w:p>
    <w:p w14:paraId="4463891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p>
    <w:p w14:paraId="398F79A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03A888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SPONSORSHIP FOR TRAINING</w:t>
      </w:r>
      <w:r w:rsidRPr="00D45422">
        <w:rPr>
          <w:rFonts w:ascii="Times New Roman" w:hAnsi="Times New Roman"/>
          <w:kern w:val="24"/>
          <w:sz w:val="24"/>
          <w:szCs w:val="24"/>
        </w:rPr>
        <w:br/>
        <w:t> </w:t>
      </w:r>
      <w:r w:rsidRPr="00D45422">
        <w:rPr>
          <w:rFonts w:ascii="Times New Roman" w:hAnsi="Times New Roman"/>
          <w:kern w:val="24"/>
          <w:sz w:val="24"/>
          <w:szCs w:val="24"/>
        </w:rPr>
        <w:br/>
      </w:r>
    </w:p>
    <w:p w14:paraId="709592B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Sponsorship for training shall cover both in-service training and post basic/post-graduate training programmes approved by the Service. It will also cover both approved local and external training programmes as defined in the approved Service Training Priorities and Plans.</w:t>
      </w:r>
    </w:p>
    <w:p w14:paraId="352A5C3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3521370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A staff training and development plan will be developed by the Director, Human Resources Development Directorate and endorsed by the Head of Service. The training and development plan is expected to have a multidisciplinary character and ensure fair regional and district equity.</w:t>
      </w:r>
    </w:p>
    <w:p w14:paraId="5649AB9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349813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Staff who accept posting to deprived communities would be given a special sponsorship package and would also be given consideration with respect to short courses (both local and external).</w:t>
      </w:r>
    </w:p>
    <w:p w14:paraId="15EF43B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 </w:t>
      </w:r>
    </w:p>
    <w:p w14:paraId="1705C5C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3815EA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ELIGIBILITY FOR SPONSORSHIP</w:t>
      </w:r>
      <w:r w:rsidRPr="00D45422">
        <w:rPr>
          <w:rFonts w:ascii="Times New Roman" w:hAnsi="Times New Roman"/>
          <w:kern w:val="24"/>
          <w:sz w:val="24"/>
          <w:szCs w:val="24"/>
        </w:rPr>
        <w:br/>
      </w:r>
    </w:p>
    <w:p w14:paraId="2517F93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3C08BB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Staff applying for sponsorship for training programes must have served for at least three (3) years to qualify for a long course lasting for at least two (2) years or for a short course lasting less than nine (9) months.</w:t>
      </w:r>
    </w:p>
    <w:p w14:paraId="2CBC07E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487F36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Staff application forms must be endorsed by the Metropolitan/Municipal/ District or Regional Co-ordinating Director or Head of a Directorate at the Headquarters.</w:t>
      </w:r>
    </w:p>
    <w:p w14:paraId="2E9158A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90325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Service in the rural areas or other deprived settings will be an advantage in the selection of candidates.</w:t>
      </w:r>
    </w:p>
    <w:p w14:paraId="28C69FD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6EE266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SPONSORSHIP FOR TRAINING cont’d</w:t>
      </w:r>
    </w:p>
    <w:p w14:paraId="594566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d)</w:t>
      </w:r>
      <w:r w:rsidRPr="00D45422">
        <w:rPr>
          <w:rFonts w:ascii="Times New Roman" w:hAnsi="Times New Roman"/>
          <w:kern w:val="24"/>
          <w:sz w:val="24"/>
          <w:szCs w:val="24"/>
        </w:rPr>
        <w:tab/>
        <w:t>Eligible candidates must show evidence of satisfactory performance appraisal in the last three years;</w:t>
      </w:r>
    </w:p>
    <w:p w14:paraId="56850D8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964CC1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e) Self-sponsorship and private sector sponsorship will also be encouraged;</w:t>
      </w:r>
    </w:p>
    <w:p w14:paraId="3AF62BE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0FE1FF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f)</w:t>
      </w:r>
      <w:r w:rsidRPr="00D45422">
        <w:rPr>
          <w:rFonts w:ascii="Times New Roman" w:hAnsi="Times New Roman"/>
          <w:kern w:val="24"/>
          <w:sz w:val="24"/>
          <w:szCs w:val="24"/>
        </w:rPr>
        <w:tab/>
        <w:t>The duration of sponsorship for training programmes will be defined prior to the commencement of the training and may be varied only by the approval of the Head of Service.</w:t>
      </w:r>
    </w:p>
    <w:p w14:paraId="001C4C2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8A2215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ADDITIONAL QUALIFICATIONS</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5EE6417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w:t>
      </w:r>
      <w:r w:rsidRPr="00D45422">
        <w:rPr>
          <w:rFonts w:ascii="Times New Roman" w:hAnsi="Times New Roman"/>
          <w:b/>
          <w:bCs/>
          <w:kern w:val="24"/>
          <w:sz w:val="24"/>
          <w:szCs w:val="24"/>
        </w:rPr>
        <w:tab/>
      </w:r>
      <w:r w:rsidRPr="00D45422">
        <w:rPr>
          <w:rFonts w:ascii="Times New Roman" w:hAnsi="Times New Roman"/>
          <w:kern w:val="24"/>
          <w:sz w:val="24"/>
          <w:szCs w:val="24"/>
        </w:rPr>
        <w:t xml:space="preserve">An additional qualification which is relevant to the Service will be recognized and will contribute towards promotions in the Service.  Relevant additional qualifications arising from training programmes lasting for at least a year will earn one step of promotion upwards to the next grade if vacancies exist in the grade. </w:t>
      </w:r>
    </w:p>
    <w:p w14:paraId="426ACDF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66D7FF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b)</w:t>
      </w:r>
      <w:r w:rsidRPr="00D45422">
        <w:rPr>
          <w:rFonts w:ascii="Times New Roman" w:hAnsi="Times New Roman"/>
          <w:kern w:val="24"/>
          <w:sz w:val="24"/>
          <w:szCs w:val="24"/>
        </w:rPr>
        <w:tab/>
        <w:t>Relevance of training will relate to the usefulness of the course of training to the Service and the relationship of the additional qualification to the primary/original professional qualification of the employee.</w:t>
      </w:r>
    </w:p>
    <w:p w14:paraId="01D2CF6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0F6C078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w:t>
      </w:r>
      <w:r w:rsidRPr="00D45422">
        <w:rPr>
          <w:rFonts w:ascii="Times New Roman" w:hAnsi="Times New Roman"/>
          <w:kern w:val="24"/>
          <w:sz w:val="24"/>
          <w:szCs w:val="24"/>
        </w:rPr>
        <w:tab/>
        <w:t>The additional qualification must be an approved course of study.</w:t>
      </w:r>
    </w:p>
    <w:p w14:paraId="3E6A713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486E071"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55D1A22"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b/>
          <w:bCs/>
          <w:kern w:val="24"/>
          <w:sz w:val="24"/>
          <w:szCs w:val="24"/>
        </w:rPr>
        <w:br/>
        <w:t>BONDING</w:t>
      </w:r>
      <w:r w:rsidRPr="00D45422">
        <w:rPr>
          <w:rFonts w:ascii="Times New Roman" w:hAnsi="Times New Roman"/>
          <w:kern w:val="24"/>
          <w:sz w:val="24"/>
          <w:szCs w:val="24"/>
        </w:rPr>
        <w:br/>
      </w:r>
      <w:r w:rsidRPr="00D45422">
        <w:rPr>
          <w:rFonts w:ascii="Times New Roman" w:hAnsi="Times New Roman"/>
          <w:b/>
          <w:bCs/>
          <w:kern w:val="24"/>
          <w:sz w:val="24"/>
          <w:szCs w:val="24"/>
        </w:rPr>
        <w:t> </w:t>
      </w:r>
    </w:p>
    <w:p w14:paraId="2FC03DFA" w14:textId="77777777" w:rsidR="000C0F3D" w:rsidRDefault="000C0F3D" w:rsidP="00CC4AB8">
      <w:pPr>
        <w:autoSpaceDE w:val="0"/>
        <w:autoSpaceDN w:val="0"/>
        <w:adjustRightInd w:val="0"/>
        <w:spacing w:after="0"/>
        <w:rPr>
          <w:rFonts w:ascii="Times New Roman" w:hAnsi="Times New Roman"/>
          <w:kern w:val="24"/>
          <w:sz w:val="24"/>
          <w:szCs w:val="24"/>
        </w:rPr>
        <w:sectPr w:rsidR="000C0F3D" w:rsidSect="000C0F3D">
          <w:type w:val="continuous"/>
          <w:pgSz w:w="12240" w:h="15840"/>
          <w:pgMar w:top="1440" w:right="1440" w:bottom="1440" w:left="1440" w:header="720" w:footer="720" w:gutter="0"/>
          <w:cols w:num="3" w:space="720"/>
          <w:titlePg/>
          <w:docGrid w:linePitch="360"/>
        </w:sectPr>
      </w:pPr>
      <w:r w:rsidRPr="00D45422">
        <w:rPr>
          <w:rFonts w:ascii="Times New Roman" w:hAnsi="Times New Roman"/>
          <w:kern w:val="24"/>
          <w:sz w:val="24"/>
          <w:szCs w:val="24"/>
        </w:rPr>
        <w:t xml:space="preserve">    Officers who are sponsored for training programmes lasting beyond six (6) months shall enter into bonds to complete the courses and return to the Service to serve in any establishment they may be posted for the p</w:t>
      </w:r>
      <w:r w:rsidR="00CC4AB8">
        <w:rPr>
          <w:rFonts w:ascii="Times New Roman" w:hAnsi="Times New Roman"/>
          <w:kern w:val="24"/>
          <w:sz w:val="24"/>
          <w:szCs w:val="24"/>
        </w:rPr>
        <w:t>eriods specified in the</w:t>
      </w:r>
    </w:p>
    <w:p w14:paraId="7D167F6D" w14:textId="77777777" w:rsidR="000C0F3D" w:rsidRPr="00D45422" w:rsidRDefault="000C0F3D" w:rsidP="000C0F3D">
      <w:pPr>
        <w:autoSpaceDE w:val="0"/>
        <w:autoSpaceDN w:val="0"/>
        <w:adjustRightInd w:val="0"/>
        <w:spacing w:after="0" w:line="240" w:lineRule="auto"/>
        <w:rPr>
          <w:rFonts w:ascii="Times New Roman" w:hAnsi="Times New Roman"/>
          <w:kern w:val="24"/>
          <w:sz w:val="24"/>
          <w:szCs w:val="24"/>
        </w:rPr>
      </w:pPr>
    </w:p>
    <w:p w14:paraId="6323701B" w14:textId="77777777" w:rsidR="000C0F3D" w:rsidRPr="00D45422" w:rsidRDefault="000C0F3D" w:rsidP="000C0F3D">
      <w:pPr>
        <w:rPr>
          <w:rFonts w:ascii="Times New Roman" w:hAnsi="Times New Roman"/>
          <w:sz w:val="24"/>
          <w:szCs w:val="24"/>
        </w:rPr>
      </w:pPr>
    </w:p>
    <w:p w14:paraId="6190B138" w14:textId="77777777" w:rsidR="00DF38FA" w:rsidRDefault="00DF38FA" w:rsidP="00F621EC">
      <w:pPr>
        <w:rPr>
          <w:rFonts w:ascii="Times New Roman" w:hAnsi="Times New Roman"/>
        </w:rPr>
      </w:pPr>
    </w:p>
    <w:p w14:paraId="488341BA" w14:textId="3320245C" w:rsidR="00272D29" w:rsidRPr="00FD4841" w:rsidRDefault="00272D29" w:rsidP="0085301B">
      <w:pPr>
        <w:pStyle w:val="Heading2"/>
        <w:rPr>
          <w:rFonts w:ascii="Times New Roman" w:hAnsi="Times New Roman" w:cs="Times New Roman"/>
          <w:i/>
          <w:color w:val="auto"/>
          <w:sz w:val="24"/>
          <w:szCs w:val="24"/>
        </w:rPr>
        <w:sectPr w:rsidR="00272D29" w:rsidRPr="00FD4841" w:rsidSect="003E6203">
          <w:type w:val="continuous"/>
          <w:pgSz w:w="12240" w:h="15840"/>
          <w:pgMar w:top="1440" w:right="1440" w:bottom="1440" w:left="1440" w:header="720" w:footer="720" w:gutter="0"/>
          <w:cols w:space="720"/>
          <w:titlePg/>
          <w:docGrid w:linePitch="360"/>
        </w:sectPr>
      </w:pPr>
    </w:p>
    <w:p w14:paraId="6E7D476C" w14:textId="77777777" w:rsidR="00272D29" w:rsidRPr="00FD4841" w:rsidRDefault="00140626" w:rsidP="00272D29">
      <w:pPr>
        <w:pStyle w:val="Heading2"/>
        <w:rPr>
          <w:rFonts w:ascii="Times New Roman" w:hAnsi="Times New Roman" w:cs="Times New Roman"/>
          <w:i/>
          <w:color w:val="auto"/>
          <w:sz w:val="24"/>
          <w:szCs w:val="24"/>
        </w:rPr>
      </w:pPr>
      <w:bookmarkStart w:id="20" w:name="_Toc521003647"/>
      <w:r>
        <w:rPr>
          <w:rFonts w:ascii="Times New Roman" w:hAnsi="Times New Roman" w:cs="Times New Roman"/>
          <w:i/>
          <w:color w:val="auto"/>
          <w:sz w:val="24"/>
          <w:szCs w:val="24"/>
        </w:rPr>
        <w:t>Appendix I11</w:t>
      </w:r>
      <w:r w:rsidR="00272D29" w:rsidRPr="00FD4841">
        <w:rPr>
          <w:rFonts w:ascii="Times New Roman" w:hAnsi="Times New Roman" w:cs="Times New Roman"/>
          <w:i/>
          <w:color w:val="auto"/>
          <w:sz w:val="24"/>
          <w:szCs w:val="24"/>
        </w:rPr>
        <w:t>: Participants Evaluation of Workshop/Training:</w:t>
      </w:r>
      <w:bookmarkEnd w:id="20"/>
      <w:r w:rsidR="00272D29" w:rsidRPr="00FD4841">
        <w:rPr>
          <w:rFonts w:ascii="Times New Roman" w:hAnsi="Times New Roman" w:cs="Times New Roman"/>
          <w:i/>
          <w:color w:val="auto"/>
          <w:sz w:val="24"/>
          <w:szCs w:val="24"/>
        </w:rPr>
        <w:t xml:space="preserve"> </w:t>
      </w:r>
    </w:p>
    <w:p w14:paraId="5729E5AE" w14:textId="77777777" w:rsidR="00272D29" w:rsidRPr="00FD4841" w:rsidRDefault="00272D29" w:rsidP="00272D29">
      <w:pPr>
        <w:rPr>
          <w:rFonts w:ascii="Times New Roman" w:hAnsi="Times New Roman"/>
          <w:b/>
        </w:rPr>
      </w:pPr>
      <w:r w:rsidRPr="00FD4841">
        <w:rPr>
          <w:rFonts w:ascii="Times New Roman" w:hAnsi="Times New Roman"/>
          <w:b/>
        </w:rPr>
        <w:t xml:space="preserve">Outcome of Evaluation: </w:t>
      </w:r>
    </w:p>
    <w:p w14:paraId="7D5D3054" w14:textId="4D5D2E05"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An evaluation form was made available to all the participants to complete and return to the facilitator. Six areas were identified for evaluation and the following is the outcome of the evaluation. As noted previously, the training was for two days and different modules. However, the evaluation for the two days was consolidated for easier assessment. Therefore</w:t>
      </w:r>
      <w:r w:rsidR="009D6260">
        <w:rPr>
          <w:rFonts w:ascii="Times New Roman" w:hAnsi="Times New Roman"/>
          <w:sz w:val="24"/>
          <w:szCs w:val="24"/>
        </w:rPr>
        <w:t>,</w:t>
      </w:r>
      <w:r w:rsidRPr="00FD4841">
        <w:rPr>
          <w:rFonts w:ascii="Times New Roman" w:hAnsi="Times New Roman"/>
          <w:sz w:val="24"/>
          <w:szCs w:val="24"/>
        </w:rPr>
        <w:t xml:space="preserve"> </w:t>
      </w:r>
      <w:r w:rsidR="0085301B">
        <w:rPr>
          <w:rFonts w:ascii="Times New Roman" w:hAnsi="Times New Roman"/>
          <w:sz w:val="24"/>
          <w:szCs w:val="24"/>
        </w:rPr>
        <w:t>Fifteen</w:t>
      </w:r>
      <w:r w:rsidR="009D6260" w:rsidRPr="00FD4841">
        <w:rPr>
          <w:rFonts w:ascii="Times New Roman" w:hAnsi="Times New Roman"/>
          <w:sz w:val="24"/>
          <w:szCs w:val="24"/>
        </w:rPr>
        <w:t xml:space="preserve"> (</w:t>
      </w:r>
      <w:r w:rsidR="0085301B">
        <w:rPr>
          <w:rFonts w:ascii="Times New Roman" w:hAnsi="Times New Roman"/>
          <w:sz w:val="24"/>
          <w:szCs w:val="24"/>
        </w:rPr>
        <w:t>15</w:t>
      </w:r>
      <w:r w:rsidR="009D6260">
        <w:rPr>
          <w:rFonts w:ascii="Times New Roman" w:hAnsi="Times New Roman"/>
          <w:sz w:val="24"/>
          <w:szCs w:val="24"/>
        </w:rPr>
        <w:t>) o</w:t>
      </w:r>
      <w:r w:rsidR="00A31713">
        <w:rPr>
          <w:rFonts w:ascii="Times New Roman" w:hAnsi="Times New Roman"/>
          <w:sz w:val="24"/>
          <w:szCs w:val="24"/>
        </w:rPr>
        <w:t>ut</w:t>
      </w:r>
      <w:r w:rsidR="00125A69">
        <w:rPr>
          <w:rFonts w:ascii="Times New Roman" w:hAnsi="Times New Roman"/>
          <w:sz w:val="24"/>
          <w:szCs w:val="24"/>
        </w:rPr>
        <w:t xml:space="preserve"> of a </w:t>
      </w:r>
      <w:r w:rsidR="0085301B">
        <w:rPr>
          <w:rFonts w:ascii="Times New Roman" w:hAnsi="Times New Roman"/>
          <w:sz w:val="24"/>
          <w:szCs w:val="24"/>
        </w:rPr>
        <w:t>registered Fifteen</w:t>
      </w:r>
      <w:r w:rsidR="00125A69">
        <w:rPr>
          <w:rFonts w:ascii="Times New Roman" w:hAnsi="Times New Roman"/>
          <w:sz w:val="24"/>
          <w:szCs w:val="24"/>
        </w:rPr>
        <w:t xml:space="preserve"> (</w:t>
      </w:r>
      <w:r w:rsidR="0085301B">
        <w:rPr>
          <w:rFonts w:ascii="Times New Roman" w:hAnsi="Times New Roman"/>
          <w:sz w:val="24"/>
          <w:szCs w:val="24"/>
        </w:rPr>
        <w:t>15</w:t>
      </w:r>
      <w:r w:rsidR="009D6260">
        <w:rPr>
          <w:rFonts w:ascii="Times New Roman" w:hAnsi="Times New Roman"/>
          <w:sz w:val="24"/>
          <w:szCs w:val="24"/>
        </w:rPr>
        <w:t xml:space="preserve">) participants completed and </w:t>
      </w:r>
      <w:r w:rsidRPr="00FD4841">
        <w:rPr>
          <w:rFonts w:ascii="Times New Roman" w:hAnsi="Times New Roman"/>
          <w:sz w:val="24"/>
          <w:szCs w:val="24"/>
        </w:rPr>
        <w:t>returned</w:t>
      </w:r>
      <w:r w:rsidR="009D6260">
        <w:rPr>
          <w:rFonts w:ascii="Times New Roman" w:hAnsi="Times New Roman"/>
          <w:sz w:val="24"/>
          <w:szCs w:val="24"/>
        </w:rPr>
        <w:t xml:space="preserve"> their evaluation forms</w:t>
      </w:r>
      <w:r w:rsidRPr="00FD4841">
        <w:rPr>
          <w:rFonts w:ascii="Times New Roman" w:hAnsi="Times New Roman"/>
          <w:sz w:val="24"/>
          <w:szCs w:val="24"/>
        </w:rPr>
        <w:t>; names and portfolios of participants were not required for the evaluation and the outcome are summarized below.</w:t>
      </w:r>
    </w:p>
    <w:p w14:paraId="7B140AD6"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Has the training duration and venue been appropriate?</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6DE18240" w14:textId="77777777" w:rsidTr="00272D29">
        <w:tc>
          <w:tcPr>
            <w:tcW w:w="1868" w:type="dxa"/>
          </w:tcPr>
          <w:p w14:paraId="4AF0AB8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0DF22B26" w14:textId="2F186208" w:rsidR="00272D29" w:rsidRPr="00FD4841" w:rsidRDefault="00413390" w:rsidP="00272D29">
            <w:pPr>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58" w:type="dxa"/>
          </w:tcPr>
          <w:p w14:paraId="1E6E0C00"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7ECF2281" w14:textId="2B847B02" w:rsidR="00272D29" w:rsidRPr="00FD4841" w:rsidRDefault="00413390" w:rsidP="00272D29">
            <w:pPr>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30" w:type="dxa"/>
          </w:tcPr>
          <w:p w14:paraId="6B6BAC2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1CB7D5E5" w14:textId="21BCE936" w:rsidR="00272D29" w:rsidRPr="00FD4841" w:rsidRDefault="00413390" w:rsidP="00272D29">
            <w:pPr>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w:t>
            </w:r>
          </w:p>
        </w:tc>
        <w:tc>
          <w:tcPr>
            <w:tcW w:w="1830" w:type="dxa"/>
          </w:tcPr>
          <w:p w14:paraId="53956C8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267296E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1513AD1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2EE3A299"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35F5617C" w14:textId="77777777" w:rsidTr="00272D29">
        <w:tc>
          <w:tcPr>
            <w:tcW w:w="1868" w:type="dxa"/>
          </w:tcPr>
          <w:p w14:paraId="7F4EB3B4" w14:textId="1DDB3B71" w:rsidR="00272D29" w:rsidRPr="00FD4841" w:rsidRDefault="00413390" w:rsidP="00272D29">
            <w:pPr>
              <w:spacing w:line="360" w:lineRule="auto"/>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58" w:type="dxa"/>
          </w:tcPr>
          <w:p w14:paraId="0950F44F"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30" w:type="dxa"/>
          </w:tcPr>
          <w:p w14:paraId="01B92E2E" w14:textId="5742B5EB" w:rsidR="00272D29" w:rsidRPr="00FD4841" w:rsidRDefault="00413390" w:rsidP="00272D29">
            <w:pPr>
              <w:spacing w:line="360" w:lineRule="auto"/>
              <w:jc w:val="center"/>
              <w:rPr>
                <w:rFonts w:ascii="Times New Roman" w:hAnsi="Times New Roman"/>
                <w:sz w:val="24"/>
                <w:szCs w:val="24"/>
              </w:rPr>
            </w:pPr>
            <w:r>
              <w:rPr>
                <w:rFonts w:ascii="Times New Roman" w:hAnsi="Times New Roman"/>
                <w:sz w:val="24"/>
                <w:szCs w:val="24"/>
              </w:rPr>
              <w:t>25</w:t>
            </w:r>
            <w:r w:rsidR="00272D29" w:rsidRPr="00FD4841">
              <w:rPr>
                <w:rFonts w:ascii="Times New Roman" w:hAnsi="Times New Roman"/>
                <w:sz w:val="24"/>
                <w:szCs w:val="24"/>
              </w:rPr>
              <w:t>%</w:t>
            </w:r>
          </w:p>
        </w:tc>
        <w:tc>
          <w:tcPr>
            <w:tcW w:w="1830" w:type="dxa"/>
          </w:tcPr>
          <w:p w14:paraId="382D4605"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45</w:t>
            </w:r>
            <w:r w:rsidR="00272D29" w:rsidRPr="00FD4841">
              <w:rPr>
                <w:rFonts w:ascii="Times New Roman" w:hAnsi="Times New Roman"/>
                <w:sz w:val="24"/>
                <w:szCs w:val="24"/>
              </w:rPr>
              <w:t>%</w:t>
            </w:r>
          </w:p>
        </w:tc>
        <w:tc>
          <w:tcPr>
            <w:tcW w:w="1856" w:type="dxa"/>
          </w:tcPr>
          <w:p w14:paraId="3BE40735"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30</w:t>
            </w:r>
            <w:r w:rsidR="00272D29" w:rsidRPr="00FD4841">
              <w:rPr>
                <w:rFonts w:ascii="Times New Roman" w:hAnsi="Times New Roman"/>
                <w:sz w:val="24"/>
                <w:szCs w:val="24"/>
              </w:rPr>
              <w:t>%</w:t>
            </w:r>
          </w:p>
        </w:tc>
      </w:tr>
    </w:tbl>
    <w:p w14:paraId="21A994BC" w14:textId="77777777" w:rsidR="00272D29" w:rsidRPr="00FD4841" w:rsidRDefault="00272D29" w:rsidP="00272D29">
      <w:pPr>
        <w:spacing w:after="0" w:line="240" w:lineRule="auto"/>
        <w:rPr>
          <w:rFonts w:ascii="Times New Roman" w:hAnsi="Times New Roman"/>
          <w:b/>
          <w:sz w:val="24"/>
          <w:szCs w:val="24"/>
        </w:rPr>
      </w:pPr>
    </w:p>
    <w:p w14:paraId="01BBBD1A"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 xml:space="preserve">Knowledge of Resource Person(s) in delivering Training Module </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0A224224" w14:textId="77777777" w:rsidTr="00272D29">
        <w:tc>
          <w:tcPr>
            <w:tcW w:w="1868" w:type="dxa"/>
          </w:tcPr>
          <w:p w14:paraId="1A5248E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61C3206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(1)</w:t>
            </w:r>
          </w:p>
        </w:tc>
        <w:tc>
          <w:tcPr>
            <w:tcW w:w="1858" w:type="dxa"/>
          </w:tcPr>
          <w:p w14:paraId="15BE1A02"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38F8805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(2)</w:t>
            </w:r>
          </w:p>
        </w:tc>
        <w:tc>
          <w:tcPr>
            <w:tcW w:w="1830" w:type="dxa"/>
          </w:tcPr>
          <w:p w14:paraId="30614E1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1FFEC90A"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(3)</w:t>
            </w:r>
          </w:p>
        </w:tc>
        <w:tc>
          <w:tcPr>
            <w:tcW w:w="1830" w:type="dxa"/>
          </w:tcPr>
          <w:p w14:paraId="0C734CF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3E5B77E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5613447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3C364C8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3C8D69E6" w14:textId="77777777" w:rsidTr="00272D29">
        <w:tc>
          <w:tcPr>
            <w:tcW w:w="1868" w:type="dxa"/>
          </w:tcPr>
          <w:p w14:paraId="5F501EEA"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0%</w:t>
            </w:r>
          </w:p>
        </w:tc>
        <w:tc>
          <w:tcPr>
            <w:tcW w:w="1858" w:type="dxa"/>
          </w:tcPr>
          <w:p w14:paraId="1FBEEDEC"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0%</w:t>
            </w:r>
          </w:p>
        </w:tc>
        <w:tc>
          <w:tcPr>
            <w:tcW w:w="1830" w:type="dxa"/>
          </w:tcPr>
          <w:p w14:paraId="7ABA3452"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20</w:t>
            </w:r>
            <w:r w:rsidR="00272D29" w:rsidRPr="00FD4841">
              <w:rPr>
                <w:rFonts w:ascii="Times New Roman" w:hAnsi="Times New Roman"/>
                <w:sz w:val="24"/>
                <w:szCs w:val="24"/>
              </w:rPr>
              <w:t>%</w:t>
            </w:r>
          </w:p>
        </w:tc>
        <w:tc>
          <w:tcPr>
            <w:tcW w:w="1830" w:type="dxa"/>
          </w:tcPr>
          <w:p w14:paraId="547639D4"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0%</w:t>
            </w:r>
          </w:p>
        </w:tc>
        <w:tc>
          <w:tcPr>
            <w:tcW w:w="1856" w:type="dxa"/>
          </w:tcPr>
          <w:p w14:paraId="56956696"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0%</w:t>
            </w:r>
          </w:p>
        </w:tc>
      </w:tr>
    </w:tbl>
    <w:p w14:paraId="18247B7E" w14:textId="77777777" w:rsidR="00272D29" w:rsidRPr="00FD4841" w:rsidRDefault="00272D29" w:rsidP="00272D29">
      <w:pPr>
        <w:spacing w:after="0" w:line="360" w:lineRule="auto"/>
        <w:rPr>
          <w:rFonts w:ascii="Times New Roman" w:hAnsi="Times New Roman"/>
          <w:b/>
          <w:sz w:val="24"/>
          <w:szCs w:val="24"/>
        </w:rPr>
      </w:pPr>
    </w:p>
    <w:p w14:paraId="4AA24992" w14:textId="77777777" w:rsidR="00272D29" w:rsidRPr="00FD4841" w:rsidRDefault="00272D29" w:rsidP="00F97D5F">
      <w:pPr>
        <w:pStyle w:val="ListParagraph"/>
        <w:numPr>
          <w:ilvl w:val="0"/>
          <w:numId w:val="3"/>
        </w:numPr>
        <w:shd w:val="clear" w:color="auto" w:fill="auto"/>
        <w:spacing w:before="0" w:beforeAutospacing="0" w:after="0" w:afterAutospacing="0" w:line="240" w:lineRule="auto"/>
        <w:rPr>
          <w:b/>
          <w:sz w:val="24"/>
          <w:szCs w:val="24"/>
          <w:lang w:val="en-US"/>
        </w:rPr>
      </w:pPr>
      <w:r w:rsidRPr="00FD4841">
        <w:rPr>
          <w:b/>
          <w:sz w:val="24"/>
          <w:szCs w:val="24"/>
          <w:lang w:val="en-US"/>
        </w:rPr>
        <w:t>Has your training gaps been filled with respect to the delivered training programme?</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30BE6B0D" w14:textId="77777777" w:rsidTr="00272D29">
        <w:tc>
          <w:tcPr>
            <w:tcW w:w="1868" w:type="dxa"/>
          </w:tcPr>
          <w:p w14:paraId="4EED33B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7CE6C15C"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(1)</w:t>
            </w:r>
          </w:p>
        </w:tc>
        <w:tc>
          <w:tcPr>
            <w:tcW w:w="1858" w:type="dxa"/>
          </w:tcPr>
          <w:p w14:paraId="3B94CF3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56DF8238"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(2)</w:t>
            </w:r>
          </w:p>
        </w:tc>
        <w:tc>
          <w:tcPr>
            <w:tcW w:w="1830" w:type="dxa"/>
          </w:tcPr>
          <w:p w14:paraId="5793927B"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5367675A"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(3)</w:t>
            </w:r>
          </w:p>
        </w:tc>
        <w:tc>
          <w:tcPr>
            <w:tcW w:w="1830" w:type="dxa"/>
          </w:tcPr>
          <w:p w14:paraId="40F4CC6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0A5243B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10FBA097"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204C78AE"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612920FE" w14:textId="77777777" w:rsidTr="00272D29">
        <w:tc>
          <w:tcPr>
            <w:tcW w:w="1868" w:type="dxa"/>
          </w:tcPr>
          <w:p w14:paraId="141DA246"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2%</w:t>
            </w:r>
          </w:p>
        </w:tc>
        <w:tc>
          <w:tcPr>
            <w:tcW w:w="1858" w:type="dxa"/>
          </w:tcPr>
          <w:p w14:paraId="4FE71505"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4%</w:t>
            </w:r>
          </w:p>
        </w:tc>
        <w:tc>
          <w:tcPr>
            <w:tcW w:w="1830" w:type="dxa"/>
          </w:tcPr>
          <w:p w14:paraId="6F1E467E"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12%</w:t>
            </w:r>
          </w:p>
        </w:tc>
        <w:tc>
          <w:tcPr>
            <w:tcW w:w="1830" w:type="dxa"/>
          </w:tcPr>
          <w:p w14:paraId="77833C44"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44%</w:t>
            </w:r>
          </w:p>
        </w:tc>
        <w:tc>
          <w:tcPr>
            <w:tcW w:w="1856" w:type="dxa"/>
          </w:tcPr>
          <w:p w14:paraId="00ABFD82"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38%</w:t>
            </w:r>
          </w:p>
        </w:tc>
      </w:tr>
    </w:tbl>
    <w:p w14:paraId="01E39608" w14:textId="77777777" w:rsidR="00272D29" w:rsidRPr="00FD4841" w:rsidRDefault="00272D29" w:rsidP="00272D29">
      <w:pPr>
        <w:spacing w:after="0" w:line="360" w:lineRule="auto"/>
        <w:rPr>
          <w:rFonts w:ascii="Times New Roman" w:hAnsi="Times New Roman"/>
          <w:b/>
          <w:sz w:val="24"/>
          <w:szCs w:val="24"/>
        </w:rPr>
      </w:pPr>
    </w:p>
    <w:p w14:paraId="12FF631C" w14:textId="77777777" w:rsidR="00272D29" w:rsidRPr="00FD4841" w:rsidRDefault="00272D29" w:rsidP="00F97D5F">
      <w:pPr>
        <w:pStyle w:val="ListParagraph"/>
        <w:numPr>
          <w:ilvl w:val="0"/>
          <w:numId w:val="3"/>
        </w:numPr>
        <w:shd w:val="clear" w:color="auto" w:fill="auto"/>
        <w:tabs>
          <w:tab w:val="left" w:pos="284"/>
          <w:tab w:val="left" w:pos="426"/>
        </w:tabs>
        <w:spacing w:before="0" w:beforeAutospacing="0" w:after="200" w:afterAutospacing="0" w:line="360" w:lineRule="auto"/>
        <w:ind w:left="142" w:firstLine="278"/>
        <w:rPr>
          <w:sz w:val="24"/>
          <w:szCs w:val="24"/>
          <w:lang w:val="en-US"/>
        </w:rPr>
      </w:pPr>
      <w:r w:rsidRPr="00FD4841">
        <w:rPr>
          <w:sz w:val="24"/>
          <w:szCs w:val="24"/>
          <w:lang w:val="en-US"/>
        </w:rPr>
        <w:t xml:space="preserve">    On the evaluation of </w:t>
      </w:r>
      <w:r w:rsidRPr="00FD4841">
        <w:rPr>
          <w:b/>
          <w:sz w:val="24"/>
          <w:szCs w:val="24"/>
          <w:lang w:val="en-US"/>
        </w:rPr>
        <w:t>what could be done to improve subsequent training</w:t>
      </w:r>
      <w:r w:rsidRPr="00FD4841">
        <w:rPr>
          <w:sz w:val="24"/>
          <w:szCs w:val="24"/>
          <w:lang w:val="en-US"/>
        </w:rPr>
        <w:t>, the following responses were provided:</w:t>
      </w:r>
    </w:p>
    <w:p w14:paraId="6A89F779"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Training to start early</w:t>
      </w:r>
    </w:p>
    <w:p w14:paraId="49E7C6AE"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More group work</w:t>
      </w:r>
    </w:p>
    <w:p w14:paraId="5BBDE65D"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More days for t</w:t>
      </w:r>
      <w:r w:rsidR="002C5715">
        <w:rPr>
          <w:sz w:val="24"/>
          <w:szCs w:val="24"/>
          <w:lang w:val="en-US"/>
        </w:rPr>
        <w:t xml:space="preserve">raining in report writing </w:t>
      </w:r>
      <w:r w:rsidRPr="00FD4841">
        <w:rPr>
          <w:sz w:val="24"/>
          <w:szCs w:val="24"/>
          <w:lang w:val="en-US"/>
        </w:rPr>
        <w:t xml:space="preserve">and </w:t>
      </w:r>
      <w:r w:rsidR="002C5715">
        <w:rPr>
          <w:sz w:val="24"/>
          <w:szCs w:val="24"/>
          <w:lang w:val="en-US"/>
        </w:rPr>
        <w:t>conflict</w:t>
      </w:r>
      <w:r w:rsidR="009D6260">
        <w:rPr>
          <w:sz w:val="24"/>
          <w:szCs w:val="24"/>
          <w:lang w:val="en-US"/>
        </w:rPr>
        <w:t xml:space="preserve"> management</w:t>
      </w:r>
    </w:p>
    <w:p w14:paraId="1F3B5FDE" w14:textId="77777777" w:rsidR="00272D29" w:rsidRDefault="00A31713"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 xml:space="preserve">At least   two </w:t>
      </w:r>
      <w:r w:rsidR="009D6260">
        <w:rPr>
          <w:sz w:val="24"/>
          <w:szCs w:val="24"/>
          <w:lang w:val="en-US"/>
        </w:rPr>
        <w:t>day</w:t>
      </w:r>
      <w:r w:rsidR="00272D29" w:rsidRPr="00FD4841">
        <w:rPr>
          <w:sz w:val="24"/>
          <w:szCs w:val="24"/>
          <w:lang w:val="en-US"/>
        </w:rPr>
        <w:t xml:space="preserve"> for each training</w:t>
      </w:r>
    </w:p>
    <w:p w14:paraId="43D99892" w14:textId="77777777" w:rsidR="009D6260"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All participants to be treated same when distributing snacks</w:t>
      </w:r>
    </w:p>
    <w:p w14:paraId="0DBEF97A" w14:textId="77777777" w:rsidR="009D6260"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Long notices for training</w:t>
      </w:r>
    </w:p>
    <w:p w14:paraId="72756807" w14:textId="77777777" w:rsidR="009D6260" w:rsidRPr="00FD4841"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More travel and transport</w:t>
      </w:r>
    </w:p>
    <w:p w14:paraId="1D24C2EA" w14:textId="77777777" w:rsidR="00272D29" w:rsidRPr="00FD4841" w:rsidRDefault="00272D29" w:rsidP="00F97D5F">
      <w:pPr>
        <w:pStyle w:val="ListParagraph"/>
        <w:numPr>
          <w:ilvl w:val="0"/>
          <w:numId w:val="3"/>
        </w:numPr>
        <w:shd w:val="clear" w:color="auto" w:fill="auto"/>
        <w:tabs>
          <w:tab w:val="left" w:pos="284"/>
          <w:tab w:val="left" w:pos="426"/>
        </w:tabs>
        <w:spacing w:before="0" w:beforeAutospacing="0" w:after="200" w:afterAutospacing="0" w:line="360" w:lineRule="auto"/>
        <w:ind w:left="284" w:firstLine="136"/>
        <w:rPr>
          <w:sz w:val="24"/>
          <w:szCs w:val="24"/>
          <w:lang w:val="en-US"/>
        </w:rPr>
      </w:pPr>
      <w:r w:rsidRPr="00FD4841">
        <w:rPr>
          <w:sz w:val="24"/>
          <w:szCs w:val="24"/>
          <w:lang w:val="en-US"/>
        </w:rPr>
        <w:t xml:space="preserve"> In responding to the query about </w:t>
      </w:r>
      <w:r w:rsidRPr="00FD4841">
        <w:rPr>
          <w:b/>
          <w:sz w:val="24"/>
          <w:szCs w:val="24"/>
          <w:lang w:val="en-US"/>
        </w:rPr>
        <w:t>What changes participants hope to do with respect to the efficient running of the assembly and their various offices as a result of the delivered training,</w:t>
      </w:r>
      <w:r w:rsidRPr="00FD4841">
        <w:rPr>
          <w:sz w:val="24"/>
          <w:szCs w:val="24"/>
          <w:lang w:val="en-US"/>
        </w:rPr>
        <w:t xml:space="preserve"> participants provided wide and varied views to include:</w:t>
      </w:r>
    </w:p>
    <w:p w14:paraId="265653EA" w14:textId="77777777" w:rsidR="00272D29" w:rsidRPr="00FD4841" w:rsidRDefault="00272D29" w:rsidP="009D6260">
      <w:pPr>
        <w:pStyle w:val="ListParagraph"/>
        <w:shd w:val="clear" w:color="auto" w:fill="auto"/>
        <w:spacing w:before="0" w:beforeAutospacing="0" w:after="200" w:afterAutospacing="0" w:line="360" w:lineRule="auto"/>
        <w:rPr>
          <w:sz w:val="24"/>
          <w:szCs w:val="24"/>
          <w:lang w:val="en-US"/>
        </w:rPr>
      </w:pPr>
      <w:r w:rsidRPr="00FD4841">
        <w:rPr>
          <w:sz w:val="24"/>
          <w:szCs w:val="24"/>
          <w:lang w:val="en-US"/>
        </w:rPr>
        <w:t xml:space="preserve"> </w:t>
      </w:r>
    </w:p>
    <w:p w14:paraId="58DE07BB"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Coaching and mentoring to be promoted;</w:t>
      </w:r>
    </w:p>
    <w:p w14:paraId="58DB74F6" w14:textId="77777777" w:rsidR="00272D29" w:rsidRPr="009D6260"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Supervision;</w:t>
      </w:r>
    </w:p>
    <w:p w14:paraId="7622EE03"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 xml:space="preserve">Queries to non-performing staff </w:t>
      </w:r>
    </w:p>
    <w:p w14:paraId="3511D177"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New staff to receive more training;</w:t>
      </w:r>
    </w:p>
    <w:p w14:paraId="079D9D1F"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To Implement training outcome at work</w:t>
      </w:r>
    </w:p>
    <w:p w14:paraId="44A16E66"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To change attitude towards service/work</w:t>
      </w:r>
    </w:p>
    <w:p w14:paraId="00152B7B"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Team work</w:t>
      </w:r>
    </w:p>
    <w:p w14:paraId="4731BACA" w14:textId="77777777" w:rsidR="00272D29" w:rsidRPr="00FD4841" w:rsidRDefault="00272D29" w:rsidP="00272D29">
      <w:pPr>
        <w:pStyle w:val="ListParagraph"/>
        <w:spacing w:line="240" w:lineRule="auto"/>
        <w:rPr>
          <w:sz w:val="24"/>
          <w:szCs w:val="24"/>
          <w:lang w:val="en-US"/>
        </w:rPr>
      </w:pPr>
    </w:p>
    <w:p w14:paraId="59D7BE8F"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Which areas would you like to be trained on in the future?</w:t>
      </w:r>
    </w:p>
    <w:p w14:paraId="44B65FFF" w14:textId="77777777" w:rsidR="00272D29" w:rsidRPr="00FD4841" w:rsidRDefault="00272D29" w:rsidP="00272D29">
      <w:pPr>
        <w:spacing w:after="0" w:line="360" w:lineRule="auto"/>
        <w:rPr>
          <w:rFonts w:ascii="Times New Roman" w:hAnsi="Times New Roman"/>
          <w:sz w:val="24"/>
          <w:szCs w:val="24"/>
        </w:rPr>
      </w:pPr>
      <w:r w:rsidRPr="00FD4841">
        <w:rPr>
          <w:rFonts w:ascii="Times New Roman" w:hAnsi="Times New Roman"/>
          <w:sz w:val="24"/>
          <w:szCs w:val="24"/>
        </w:rPr>
        <w:t>Participants identified the following as areas they would like to receive further training in the future:</w:t>
      </w:r>
    </w:p>
    <w:p w14:paraId="238D90A1" w14:textId="77777777" w:rsidR="00272D29" w:rsidRPr="00FD4841" w:rsidRDefault="00272D29" w:rsidP="00272D29">
      <w:pPr>
        <w:rPr>
          <w:rFonts w:ascii="Times New Roman" w:hAnsi="Times New Roman"/>
          <w:b/>
          <w:sz w:val="24"/>
          <w:szCs w:val="24"/>
        </w:rPr>
      </w:pPr>
      <w:r w:rsidRPr="00FD4841">
        <w:rPr>
          <w:rFonts w:ascii="Times New Roman" w:hAnsi="Times New Roman"/>
          <w:b/>
          <w:sz w:val="24"/>
          <w:szCs w:val="24"/>
        </w:rPr>
        <w:t>See 4.4 above for tabulated details</w:t>
      </w:r>
    </w:p>
    <w:p w14:paraId="08F245E9" w14:textId="77777777" w:rsidR="004061BB" w:rsidRDefault="004061BB" w:rsidP="004061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heme="minorHAnsi"/>
          <w:b/>
          <w:i/>
          <w:sz w:val="32"/>
          <w:szCs w:val="32"/>
        </w:rPr>
      </w:pPr>
      <w:r>
        <w:rPr>
          <w:rFonts w:cstheme="minorHAnsi"/>
          <w:b/>
          <w:i/>
          <w:sz w:val="32"/>
          <w:szCs w:val="32"/>
        </w:rPr>
        <w:t xml:space="preserve">SEX SEGREGATION: </w:t>
      </w:r>
    </w:p>
    <w:tbl>
      <w:tblPr>
        <w:tblStyle w:val="TableGrid"/>
        <w:tblW w:w="0" w:type="auto"/>
        <w:tblLook w:val="04A0" w:firstRow="1" w:lastRow="0" w:firstColumn="1" w:lastColumn="0" w:noHBand="0" w:noVBand="1"/>
      </w:tblPr>
      <w:tblGrid>
        <w:gridCol w:w="3708"/>
        <w:gridCol w:w="1800"/>
        <w:gridCol w:w="1710"/>
        <w:gridCol w:w="2132"/>
      </w:tblGrid>
      <w:tr w:rsidR="004061BB" w14:paraId="3DC9E929"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5170B1D1" w14:textId="77777777" w:rsidR="004061BB" w:rsidRDefault="004061BB">
            <w:pPr>
              <w:rPr>
                <w:rFonts w:cstheme="minorHAnsi"/>
                <w:b/>
                <w:sz w:val="26"/>
                <w:szCs w:val="26"/>
              </w:rPr>
            </w:pPr>
            <w:r>
              <w:rPr>
                <w:rFonts w:cstheme="minorHAnsi"/>
                <w:b/>
                <w:sz w:val="26"/>
                <w:szCs w:val="26"/>
              </w:rPr>
              <w:t>TITLE OF TRAINING</w:t>
            </w:r>
          </w:p>
        </w:tc>
        <w:tc>
          <w:tcPr>
            <w:tcW w:w="1800" w:type="dxa"/>
            <w:tcBorders>
              <w:top w:val="single" w:sz="4" w:space="0" w:color="auto"/>
              <w:left w:val="single" w:sz="4" w:space="0" w:color="auto"/>
              <w:bottom w:val="single" w:sz="4" w:space="0" w:color="auto"/>
              <w:right w:val="single" w:sz="4" w:space="0" w:color="auto"/>
            </w:tcBorders>
            <w:hideMark/>
          </w:tcPr>
          <w:p w14:paraId="6B628547" w14:textId="77777777" w:rsidR="004061BB" w:rsidRDefault="004061BB">
            <w:pPr>
              <w:rPr>
                <w:rFonts w:cstheme="minorHAnsi"/>
                <w:b/>
                <w:sz w:val="26"/>
                <w:szCs w:val="26"/>
              </w:rPr>
            </w:pPr>
            <w:r>
              <w:rPr>
                <w:rFonts w:cstheme="minorHAnsi"/>
                <w:b/>
                <w:sz w:val="26"/>
                <w:szCs w:val="26"/>
              </w:rPr>
              <w:t>MALE</w:t>
            </w:r>
          </w:p>
        </w:tc>
        <w:tc>
          <w:tcPr>
            <w:tcW w:w="1710" w:type="dxa"/>
            <w:tcBorders>
              <w:top w:val="single" w:sz="4" w:space="0" w:color="auto"/>
              <w:left w:val="single" w:sz="4" w:space="0" w:color="auto"/>
              <w:bottom w:val="single" w:sz="4" w:space="0" w:color="auto"/>
              <w:right w:val="single" w:sz="4" w:space="0" w:color="auto"/>
            </w:tcBorders>
            <w:hideMark/>
          </w:tcPr>
          <w:p w14:paraId="3D9FD347" w14:textId="77777777" w:rsidR="004061BB" w:rsidRDefault="004061BB">
            <w:pPr>
              <w:rPr>
                <w:rFonts w:cstheme="minorHAnsi"/>
                <w:b/>
                <w:sz w:val="26"/>
                <w:szCs w:val="26"/>
              </w:rPr>
            </w:pPr>
            <w:r>
              <w:rPr>
                <w:rFonts w:cstheme="minorHAnsi"/>
                <w:b/>
                <w:sz w:val="26"/>
                <w:szCs w:val="26"/>
              </w:rPr>
              <w:t>FEMALE</w:t>
            </w:r>
          </w:p>
        </w:tc>
        <w:tc>
          <w:tcPr>
            <w:tcW w:w="2132" w:type="dxa"/>
            <w:tcBorders>
              <w:top w:val="single" w:sz="4" w:space="0" w:color="auto"/>
              <w:left w:val="single" w:sz="4" w:space="0" w:color="auto"/>
              <w:bottom w:val="single" w:sz="4" w:space="0" w:color="auto"/>
              <w:right w:val="single" w:sz="4" w:space="0" w:color="auto"/>
            </w:tcBorders>
            <w:hideMark/>
          </w:tcPr>
          <w:p w14:paraId="37792695" w14:textId="77777777" w:rsidR="004061BB" w:rsidRDefault="004061BB">
            <w:pPr>
              <w:rPr>
                <w:rFonts w:cstheme="minorHAnsi"/>
                <w:b/>
                <w:sz w:val="26"/>
                <w:szCs w:val="26"/>
              </w:rPr>
            </w:pPr>
            <w:r>
              <w:rPr>
                <w:rFonts w:cstheme="minorHAnsi"/>
                <w:b/>
                <w:sz w:val="26"/>
                <w:szCs w:val="26"/>
              </w:rPr>
              <w:t>TOTAL</w:t>
            </w:r>
          </w:p>
        </w:tc>
      </w:tr>
      <w:tr w:rsidR="004061BB" w14:paraId="24B0C015"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0602AB3B" w14:textId="77777777" w:rsidR="004061BB" w:rsidRDefault="004061BB">
            <w:pPr>
              <w:rPr>
                <w:rFonts w:cstheme="minorHAnsi"/>
                <w:sz w:val="26"/>
                <w:szCs w:val="26"/>
              </w:rPr>
            </w:pPr>
            <w:r>
              <w:rPr>
                <w:rFonts w:ascii="Times New Roman" w:hAnsi="Times New Roman"/>
                <w:sz w:val="24"/>
                <w:szCs w:val="32"/>
              </w:rPr>
              <w:t>Local Go</w:t>
            </w:r>
            <w:r w:rsidRPr="00666601">
              <w:rPr>
                <w:rFonts w:ascii="Times New Roman" w:hAnsi="Times New Roman"/>
                <w:sz w:val="24"/>
                <w:szCs w:val="32"/>
              </w:rPr>
              <w:t>v</w:t>
            </w:r>
            <w:r>
              <w:rPr>
                <w:rFonts w:ascii="Times New Roman" w:hAnsi="Times New Roman"/>
                <w:sz w:val="24"/>
                <w:szCs w:val="32"/>
              </w:rPr>
              <w:t>ernmen</w:t>
            </w:r>
            <w:r w:rsidRPr="00666601">
              <w:rPr>
                <w:rFonts w:ascii="Times New Roman" w:hAnsi="Times New Roman"/>
                <w:sz w:val="24"/>
                <w:szCs w:val="32"/>
              </w:rPr>
              <w:t xml:space="preserve">t </w:t>
            </w:r>
            <w:r>
              <w:rPr>
                <w:rFonts w:ascii="Times New Roman" w:hAnsi="Times New Roman"/>
                <w:sz w:val="24"/>
                <w:szCs w:val="32"/>
              </w:rPr>
              <w:t>P</w:t>
            </w:r>
            <w:r w:rsidRPr="00666601">
              <w:rPr>
                <w:rFonts w:ascii="Times New Roman" w:hAnsi="Times New Roman"/>
                <w:sz w:val="24"/>
                <w:szCs w:val="32"/>
              </w:rPr>
              <w:t xml:space="preserve">rotocols </w:t>
            </w:r>
            <w:r>
              <w:rPr>
                <w:rFonts w:ascii="Times New Roman" w:hAnsi="Times New Roman"/>
                <w:sz w:val="24"/>
                <w:szCs w:val="32"/>
                <w:lang w:val="en-GB"/>
              </w:rPr>
              <w:t>(Appraisals, P</w:t>
            </w:r>
            <w:r w:rsidRPr="00666601">
              <w:rPr>
                <w:rFonts w:ascii="Times New Roman" w:hAnsi="Times New Roman"/>
                <w:sz w:val="24"/>
                <w:szCs w:val="32"/>
                <w:lang w:val="en-GB"/>
              </w:rPr>
              <w:t xml:space="preserve">romotions, </w:t>
            </w:r>
            <w:r>
              <w:rPr>
                <w:rFonts w:ascii="Times New Roman" w:hAnsi="Times New Roman"/>
                <w:sz w:val="24"/>
                <w:szCs w:val="32"/>
                <w:lang w:val="en-GB"/>
              </w:rPr>
              <w:t>Conditions and Scheme of S</w:t>
            </w:r>
            <w:r w:rsidRPr="00666601">
              <w:rPr>
                <w:rFonts w:ascii="Times New Roman" w:hAnsi="Times New Roman"/>
                <w:sz w:val="24"/>
                <w:szCs w:val="32"/>
                <w:lang w:val="en-GB"/>
              </w:rPr>
              <w:t>ervice</w:t>
            </w:r>
          </w:p>
        </w:tc>
        <w:tc>
          <w:tcPr>
            <w:tcW w:w="1800" w:type="dxa"/>
            <w:tcBorders>
              <w:top w:val="single" w:sz="4" w:space="0" w:color="auto"/>
              <w:left w:val="single" w:sz="4" w:space="0" w:color="auto"/>
              <w:bottom w:val="single" w:sz="4" w:space="0" w:color="auto"/>
              <w:right w:val="single" w:sz="4" w:space="0" w:color="auto"/>
            </w:tcBorders>
            <w:hideMark/>
          </w:tcPr>
          <w:p w14:paraId="2F6FA80A" w14:textId="4D8D0E92" w:rsidR="004061BB" w:rsidRDefault="0085301B">
            <w:pPr>
              <w:rPr>
                <w:rFonts w:cstheme="minorHAnsi"/>
                <w:sz w:val="26"/>
                <w:szCs w:val="26"/>
              </w:rPr>
            </w:pPr>
            <w:r>
              <w:rPr>
                <w:rFonts w:cstheme="minorHAnsi"/>
                <w:sz w:val="26"/>
                <w:szCs w:val="26"/>
              </w:rPr>
              <w:t>10</w:t>
            </w:r>
            <w:r w:rsidR="00125A69">
              <w:rPr>
                <w:rFonts w:cstheme="minorHAnsi"/>
                <w:sz w:val="26"/>
                <w:szCs w:val="26"/>
              </w:rPr>
              <w:t>(</w:t>
            </w:r>
            <w:r>
              <w:rPr>
                <w:rFonts w:cstheme="minorHAnsi"/>
                <w:sz w:val="26"/>
                <w:szCs w:val="26"/>
              </w:rPr>
              <w:t>67</w:t>
            </w:r>
            <w:r w:rsidR="004061BB">
              <w:rPr>
                <w:rFonts w:cstheme="minorHAnsi"/>
                <w:sz w:val="26"/>
                <w:szCs w:val="26"/>
              </w:rPr>
              <w:t>%)</w:t>
            </w:r>
          </w:p>
        </w:tc>
        <w:tc>
          <w:tcPr>
            <w:tcW w:w="1710" w:type="dxa"/>
            <w:tcBorders>
              <w:top w:val="single" w:sz="4" w:space="0" w:color="auto"/>
              <w:left w:val="single" w:sz="4" w:space="0" w:color="auto"/>
              <w:bottom w:val="single" w:sz="4" w:space="0" w:color="auto"/>
              <w:right w:val="single" w:sz="4" w:space="0" w:color="auto"/>
            </w:tcBorders>
            <w:hideMark/>
          </w:tcPr>
          <w:p w14:paraId="698E448C" w14:textId="17EB5480" w:rsidR="004061BB" w:rsidRDefault="001D7749">
            <w:pPr>
              <w:rPr>
                <w:rFonts w:cstheme="minorHAnsi"/>
                <w:sz w:val="26"/>
                <w:szCs w:val="26"/>
              </w:rPr>
            </w:pPr>
            <w:r>
              <w:rPr>
                <w:rFonts w:cstheme="minorHAnsi"/>
                <w:sz w:val="26"/>
                <w:szCs w:val="26"/>
              </w:rPr>
              <w:t>5</w:t>
            </w:r>
            <w:r w:rsidR="00125A69">
              <w:rPr>
                <w:rFonts w:cstheme="minorHAnsi"/>
                <w:sz w:val="26"/>
                <w:szCs w:val="26"/>
              </w:rPr>
              <w:t>(</w:t>
            </w:r>
            <w:r w:rsidR="0085301B">
              <w:rPr>
                <w:rFonts w:cstheme="minorHAnsi"/>
                <w:sz w:val="26"/>
                <w:szCs w:val="26"/>
              </w:rPr>
              <w:t>33</w:t>
            </w:r>
            <w:r w:rsidR="004061BB">
              <w:rPr>
                <w:rFonts w:cstheme="minorHAnsi"/>
                <w:sz w:val="26"/>
                <w:szCs w:val="26"/>
              </w:rPr>
              <w:t>%)</w:t>
            </w:r>
          </w:p>
        </w:tc>
        <w:tc>
          <w:tcPr>
            <w:tcW w:w="2132" w:type="dxa"/>
            <w:tcBorders>
              <w:top w:val="single" w:sz="4" w:space="0" w:color="auto"/>
              <w:left w:val="single" w:sz="4" w:space="0" w:color="auto"/>
              <w:bottom w:val="single" w:sz="4" w:space="0" w:color="auto"/>
              <w:right w:val="single" w:sz="4" w:space="0" w:color="auto"/>
            </w:tcBorders>
            <w:hideMark/>
          </w:tcPr>
          <w:p w14:paraId="11E8A28D" w14:textId="1AE70B46" w:rsidR="004061BB" w:rsidRDefault="0085301B">
            <w:pPr>
              <w:rPr>
                <w:rFonts w:cstheme="minorHAnsi"/>
                <w:sz w:val="26"/>
                <w:szCs w:val="26"/>
              </w:rPr>
            </w:pPr>
            <w:r>
              <w:rPr>
                <w:rFonts w:cstheme="minorHAnsi"/>
                <w:sz w:val="26"/>
                <w:szCs w:val="26"/>
              </w:rPr>
              <w:t>15</w:t>
            </w:r>
            <w:r w:rsidR="004061BB">
              <w:rPr>
                <w:rFonts w:cstheme="minorHAnsi"/>
                <w:sz w:val="26"/>
                <w:szCs w:val="26"/>
              </w:rPr>
              <w:t>(100%)</w:t>
            </w:r>
          </w:p>
        </w:tc>
      </w:tr>
      <w:tr w:rsidR="004061BB" w14:paraId="628FC716"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2BC5BCB2" w14:textId="77777777" w:rsidR="004061BB" w:rsidRDefault="004061BB">
            <w:pPr>
              <w:rPr>
                <w:rFonts w:cstheme="minorHAnsi"/>
                <w:b/>
                <w:sz w:val="26"/>
                <w:szCs w:val="26"/>
              </w:rPr>
            </w:pPr>
            <w:r>
              <w:rPr>
                <w:rFonts w:cstheme="minorHAnsi"/>
                <w:b/>
                <w:sz w:val="26"/>
                <w:szCs w:val="26"/>
              </w:rPr>
              <w:t>Total</w:t>
            </w:r>
          </w:p>
        </w:tc>
        <w:tc>
          <w:tcPr>
            <w:tcW w:w="1800" w:type="dxa"/>
            <w:tcBorders>
              <w:top w:val="single" w:sz="4" w:space="0" w:color="auto"/>
              <w:left w:val="single" w:sz="4" w:space="0" w:color="auto"/>
              <w:bottom w:val="single" w:sz="4" w:space="0" w:color="auto"/>
              <w:right w:val="single" w:sz="4" w:space="0" w:color="auto"/>
            </w:tcBorders>
            <w:hideMark/>
          </w:tcPr>
          <w:p w14:paraId="5BE4D50D" w14:textId="57027FC0" w:rsidR="004061BB" w:rsidRDefault="0085301B">
            <w:pPr>
              <w:rPr>
                <w:rFonts w:cstheme="minorHAnsi"/>
                <w:b/>
                <w:sz w:val="26"/>
                <w:szCs w:val="26"/>
              </w:rPr>
            </w:pPr>
            <w:r>
              <w:rPr>
                <w:rFonts w:cstheme="minorHAnsi"/>
                <w:b/>
                <w:sz w:val="26"/>
                <w:szCs w:val="26"/>
              </w:rPr>
              <w:t>10</w:t>
            </w:r>
            <w:r w:rsidR="00125A69">
              <w:rPr>
                <w:rFonts w:cstheme="minorHAnsi"/>
                <w:b/>
                <w:sz w:val="26"/>
                <w:szCs w:val="26"/>
              </w:rPr>
              <w:t>(</w:t>
            </w:r>
            <w:r>
              <w:rPr>
                <w:rFonts w:cstheme="minorHAnsi"/>
                <w:b/>
                <w:sz w:val="26"/>
                <w:szCs w:val="26"/>
              </w:rPr>
              <w:t>67</w:t>
            </w:r>
            <w:r w:rsidR="004061BB">
              <w:rPr>
                <w:rFonts w:cstheme="minorHAnsi"/>
                <w:b/>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74CE2C23" w14:textId="10CE69F2" w:rsidR="004061BB" w:rsidRDefault="001D7749">
            <w:pPr>
              <w:rPr>
                <w:rFonts w:cstheme="minorHAnsi"/>
                <w:b/>
                <w:sz w:val="26"/>
                <w:szCs w:val="26"/>
              </w:rPr>
            </w:pPr>
            <w:r>
              <w:rPr>
                <w:rFonts w:cstheme="minorHAnsi"/>
                <w:b/>
                <w:sz w:val="26"/>
                <w:szCs w:val="26"/>
              </w:rPr>
              <w:t>5</w:t>
            </w:r>
            <w:r w:rsidR="00125A69">
              <w:rPr>
                <w:rFonts w:cstheme="minorHAnsi"/>
                <w:b/>
                <w:sz w:val="26"/>
                <w:szCs w:val="26"/>
              </w:rPr>
              <w:t>(</w:t>
            </w:r>
            <w:r w:rsidR="0085301B">
              <w:rPr>
                <w:rFonts w:cstheme="minorHAnsi"/>
                <w:b/>
                <w:sz w:val="26"/>
                <w:szCs w:val="26"/>
              </w:rPr>
              <w:t>33</w:t>
            </w:r>
            <w:r w:rsidR="004061BB">
              <w:rPr>
                <w:rFonts w:cstheme="minorHAnsi"/>
                <w:b/>
                <w:sz w:val="26"/>
                <w:szCs w:val="26"/>
              </w:rPr>
              <w:t>)</w:t>
            </w:r>
          </w:p>
        </w:tc>
        <w:tc>
          <w:tcPr>
            <w:tcW w:w="2132" w:type="dxa"/>
            <w:tcBorders>
              <w:top w:val="single" w:sz="4" w:space="0" w:color="auto"/>
              <w:left w:val="single" w:sz="4" w:space="0" w:color="auto"/>
              <w:bottom w:val="single" w:sz="4" w:space="0" w:color="auto"/>
              <w:right w:val="single" w:sz="4" w:space="0" w:color="auto"/>
            </w:tcBorders>
            <w:hideMark/>
          </w:tcPr>
          <w:p w14:paraId="24802172" w14:textId="2C39449B" w:rsidR="004061BB" w:rsidRDefault="0085301B">
            <w:pPr>
              <w:rPr>
                <w:rFonts w:cstheme="minorHAnsi"/>
                <w:b/>
                <w:sz w:val="26"/>
                <w:szCs w:val="26"/>
              </w:rPr>
            </w:pPr>
            <w:r>
              <w:rPr>
                <w:rFonts w:cstheme="minorHAnsi"/>
                <w:b/>
                <w:sz w:val="26"/>
                <w:szCs w:val="26"/>
              </w:rPr>
              <w:t>15</w:t>
            </w:r>
            <w:r w:rsidR="004061BB">
              <w:rPr>
                <w:rFonts w:cstheme="minorHAnsi"/>
                <w:b/>
                <w:sz w:val="26"/>
                <w:szCs w:val="26"/>
              </w:rPr>
              <w:t>(100%)</w:t>
            </w:r>
          </w:p>
        </w:tc>
      </w:tr>
    </w:tbl>
    <w:p w14:paraId="40D58B6E" w14:textId="77777777" w:rsidR="004061BB" w:rsidRDefault="004061BB" w:rsidP="004061BB">
      <w:pPr>
        <w:rPr>
          <w:rFonts w:cstheme="minorHAnsi"/>
          <w:sz w:val="26"/>
          <w:szCs w:val="26"/>
        </w:rPr>
      </w:pPr>
    </w:p>
    <w:p w14:paraId="15473C4D" w14:textId="6E7EE77C" w:rsidR="004061BB" w:rsidRPr="0085301B" w:rsidRDefault="004061BB" w:rsidP="004061BB">
      <w:pPr>
        <w:rPr>
          <w:rFonts w:cstheme="minorHAnsi"/>
          <w:sz w:val="26"/>
          <w:szCs w:val="26"/>
        </w:rPr>
      </w:pPr>
      <w:r>
        <w:rPr>
          <w:rFonts w:cstheme="minorHAnsi"/>
          <w:sz w:val="26"/>
          <w:szCs w:val="26"/>
        </w:rPr>
        <w:t>During the p</w:t>
      </w:r>
      <w:r w:rsidR="00125A69">
        <w:rPr>
          <w:rFonts w:cstheme="minorHAnsi"/>
          <w:sz w:val="26"/>
          <w:szCs w:val="26"/>
        </w:rPr>
        <w:t xml:space="preserve">eriod under review a total of </w:t>
      </w:r>
      <w:r w:rsidR="0085301B">
        <w:rPr>
          <w:rFonts w:cstheme="minorHAnsi"/>
          <w:sz w:val="26"/>
          <w:szCs w:val="26"/>
        </w:rPr>
        <w:t>15</w:t>
      </w:r>
      <w:r w:rsidR="00125A69">
        <w:rPr>
          <w:rFonts w:cstheme="minorHAnsi"/>
          <w:sz w:val="26"/>
          <w:szCs w:val="26"/>
        </w:rPr>
        <w:t xml:space="preserve"> participants of which </w:t>
      </w:r>
      <w:r w:rsidR="0085301B">
        <w:rPr>
          <w:rFonts w:cstheme="minorHAnsi"/>
          <w:sz w:val="26"/>
          <w:szCs w:val="26"/>
        </w:rPr>
        <w:t xml:space="preserve">10 </w:t>
      </w:r>
      <w:r>
        <w:rPr>
          <w:rFonts w:cstheme="minorHAnsi"/>
          <w:sz w:val="26"/>
          <w:szCs w:val="26"/>
        </w:rPr>
        <w:t xml:space="preserve">were males </w:t>
      </w:r>
      <w:r w:rsidR="00CC4AB8">
        <w:rPr>
          <w:rFonts w:cstheme="minorHAnsi"/>
          <w:sz w:val="26"/>
          <w:szCs w:val="26"/>
          <w:lang w:val="en-GB"/>
        </w:rPr>
        <w:t>representing</w:t>
      </w:r>
      <w:r w:rsidR="00125A69">
        <w:rPr>
          <w:rFonts w:cstheme="minorHAnsi"/>
          <w:sz w:val="26"/>
          <w:szCs w:val="26"/>
        </w:rPr>
        <w:t xml:space="preserve"> </w:t>
      </w:r>
      <w:r w:rsidR="0085301B">
        <w:rPr>
          <w:rFonts w:cstheme="minorHAnsi"/>
          <w:sz w:val="26"/>
          <w:szCs w:val="26"/>
        </w:rPr>
        <w:t>57</w:t>
      </w:r>
      <w:r w:rsidR="00CC4AB8">
        <w:rPr>
          <w:rFonts w:cstheme="minorHAnsi"/>
          <w:sz w:val="26"/>
          <w:szCs w:val="26"/>
        </w:rPr>
        <w:t xml:space="preserve">% </w:t>
      </w:r>
      <w:r w:rsidR="00125A69">
        <w:rPr>
          <w:rFonts w:cstheme="minorHAnsi"/>
          <w:sz w:val="26"/>
          <w:szCs w:val="26"/>
        </w:rPr>
        <w:t xml:space="preserve">and </w:t>
      </w:r>
      <w:r w:rsidR="0085301B">
        <w:rPr>
          <w:rFonts w:cstheme="minorHAnsi"/>
          <w:sz w:val="26"/>
          <w:szCs w:val="26"/>
        </w:rPr>
        <w:t>5</w:t>
      </w:r>
      <w:r>
        <w:rPr>
          <w:rFonts w:cstheme="minorHAnsi"/>
          <w:sz w:val="26"/>
          <w:szCs w:val="26"/>
        </w:rPr>
        <w:t xml:space="preserve"> were female</w:t>
      </w:r>
      <w:r w:rsidR="00125A69">
        <w:rPr>
          <w:rFonts w:cstheme="minorHAnsi"/>
          <w:sz w:val="26"/>
          <w:szCs w:val="26"/>
        </w:rPr>
        <w:t xml:space="preserve"> representing </w:t>
      </w:r>
      <w:r w:rsidR="0085301B">
        <w:rPr>
          <w:rFonts w:cstheme="minorHAnsi"/>
          <w:sz w:val="26"/>
          <w:szCs w:val="26"/>
        </w:rPr>
        <w:t>33</w:t>
      </w:r>
      <w:r w:rsidR="00CC4AB8">
        <w:rPr>
          <w:rFonts w:cstheme="minorHAnsi"/>
          <w:sz w:val="26"/>
          <w:szCs w:val="26"/>
        </w:rPr>
        <w:t>%</w:t>
      </w:r>
      <w:r w:rsidR="0085301B">
        <w:rPr>
          <w:rFonts w:cstheme="minorHAnsi"/>
          <w:sz w:val="26"/>
          <w:szCs w:val="26"/>
        </w:rPr>
        <w:t>.</w:t>
      </w:r>
    </w:p>
    <w:p w14:paraId="0DC9BD17" w14:textId="77777777" w:rsidR="0085301B" w:rsidRDefault="0085301B" w:rsidP="004061BB"/>
    <w:p w14:paraId="1D5F6894" w14:textId="327CA6EF" w:rsidR="0085301B" w:rsidRPr="00BB6BBE" w:rsidRDefault="0085301B" w:rsidP="00BB6BBE">
      <w:pPr>
        <w:pStyle w:val="NoSpacing"/>
        <w:rPr>
          <w:rFonts w:ascii="Times New Roman" w:hAnsi="Times New Roman" w:cs="Times New Roman"/>
          <w:sz w:val="24"/>
        </w:rPr>
      </w:pPr>
      <w:r w:rsidRPr="00BB6BBE">
        <w:rPr>
          <w:rFonts w:ascii="Times New Roman" w:hAnsi="Times New Roman" w:cs="Times New Roman"/>
          <w:sz w:val="24"/>
        </w:rPr>
        <w:t xml:space="preserve">ALHASSAN HAMZA                                                            </w:t>
      </w:r>
      <w:r w:rsidR="00BB6BBE">
        <w:rPr>
          <w:rFonts w:ascii="Times New Roman" w:hAnsi="Times New Roman" w:cs="Times New Roman"/>
          <w:sz w:val="24"/>
        </w:rPr>
        <w:t xml:space="preserve">                     </w:t>
      </w:r>
      <w:r w:rsidRPr="00BB6BBE">
        <w:rPr>
          <w:rFonts w:ascii="Times New Roman" w:hAnsi="Times New Roman" w:cs="Times New Roman"/>
          <w:sz w:val="24"/>
        </w:rPr>
        <w:t>BRIGHT AKOMPIM</w:t>
      </w:r>
    </w:p>
    <w:p w14:paraId="15838173" w14:textId="37295E33" w:rsidR="0085301B" w:rsidRPr="00BB6BBE" w:rsidRDefault="0085301B" w:rsidP="00BB6BBE">
      <w:pPr>
        <w:pStyle w:val="NoSpacing"/>
        <w:rPr>
          <w:rFonts w:ascii="Times New Roman" w:hAnsi="Times New Roman" w:cs="Times New Roman"/>
          <w:sz w:val="24"/>
        </w:rPr>
      </w:pPr>
      <w:r w:rsidRPr="00BB6BBE">
        <w:rPr>
          <w:rFonts w:ascii="Times New Roman" w:hAnsi="Times New Roman" w:cs="Times New Roman"/>
          <w:sz w:val="24"/>
        </w:rPr>
        <w:t xml:space="preserve">(LEAD FACILITATOR)                                                        </w:t>
      </w:r>
      <w:r w:rsidR="00BB6BBE">
        <w:rPr>
          <w:rFonts w:ascii="Times New Roman" w:hAnsi="Times New Roman" w:cs="Times New Roman"/>
          <w:sz w:val="24"/>
        </w:rPr>
        <w:t xml:space="preserve">                    </w:t>
      </w:r>
      <w:r w:rsidRPr="00BB6BBE">
        <w:rPr>
          <w:rFonts w:ascii="Times New Roman" w:hAnsi="Times New Roman" w:cs="Times New Roman"/>
          <w:sz w:val="24"/>
        </w:rPr>
        <w:t>(SUPPORT</w:t>
      </w:r>
      <w:r w:rsidR="00BB6BBE" w:rsidRPr="00BB6BBE">
        <w:rPr>
          <w:rFonts w:ascii="Times New Roman" w:hAnsi="Times New Roman" w:cs="Times New Roman"/>
          <w:sz w:val="24"/>
        </w:rPr>
        <w:t>ING ROLE)</w:t>
      </w:r>
    </w:p>
    <w:p w14:paraId="68E10FBD" w14:textId="77777777" w:rsidR="004061BB" w:rsidRDefault="004061BB" w:rsidP="004061BB">
      <w:pPr>
        <w:rPr>
          <w:rFonts w:ascii="Times New Roman" w:hAnsi="Times New Roman"/>
          <w:b/>
          <w:sz w:val="24"/>
          <w:szCs w:val="24"/>
        </w:rPr>
      </w:pPr>
    </w:p>
    <w:p w14:paraId="1D25C797" w14:textId="77777777" w:rsidR="00391DF0" w:rsidRDefault="00391DF0" w:rsidP="004061BB"/>
    <w:sectPr w:rsidR="00391DF0" w:rsidSect="00272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F389D" w14:textId="77777777" w:rsidR="00FF1DB6" w:rsidRDefault="00FF1DB6" w:rsidP="00C725E5">
      <w:pPr>
        <w:spacing w:after="0" w:line="240" w:lineRule="auto"/>
      </w:pPr>
      <w:r>
        <w:separator/>
      </w:r>
    </w:p>
  </w:endnote>
  <w:endnote w:type="continuationSeparator" w:id="0">
    <w:p w14:paraId="25035B4F" w14:textId="77777777" w:rsidR="00FF1DB6" w:rsidRDefault="00FF1DB6" w:rsidP="00C7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288D" w14:textId="77777777" w:rsidR="00ED2435" w:rsidRDefault="00ED2435" w:rsidP="00272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6297AB" w14:textId="77777777" w:rsidR="00ED2435" w:rsidRDefault="00ED2435" w:rsidP="00272D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045E" w14:textId="77777777" w:rsidR="00ED2435" w:rsidRDefault="00ED2435" w:rsidP="00272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9C3">
      <w:rPr>
        <w:rStyle w:val="PageNumber"/>
        <w:noProof/>
      </w:rPr>
      <w:t>20</w:t>
    </w:r>
    <w:r>
      <w:rPr>
        <w:rStyle w:val="PageNumber"/>
      </w:rPr>
      <w:fldChar w:fldCharType="end"/>
    </w:r>
  </w:p>
  <w:p w14:paraId="35A872AD" w14:textId="77777777" w:rsidR="00ED2435" w:rsidRDefault="00ED2435" w:rsidP="00272D2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02941"/>
      <w:docPartObj>
        <w:docPartGallery w:val="Page Numbers (Bottom of Page)"/>
        <w:docPartUnique/>
      </w:docPartObj>
    </w:sdtPr>
    <w:sdtContent>
      <w:p w14:paraId="418BC9F6" w14:textId="77777777" w:rsidR="00ED2435" w:rsidRDefault="00ED2435">
        <w:pPr>
          <w:pStyle w:val="Footer"/>
          <w:jc w:val="right"/>
        </w:pPr>
        <w:r>
          <w:fldChar w:fldCharType="begin"/>
        </w:r>
        <w:r>
          <w:instrText xml:space="preserve"> PAGE   \* MERGEFORMAT </w:instrText>
        </w:r>
        <w:r>
          <w:fldChar w:fldCharType="separate"/>
        </w:r>
        <w:r w:rsidR="00FF1DB6">
          <w:rPr>
            <w:noProof/>
          </w:rPr>
          <w:t>1</w:t>
        </w:r>
        <w:r>
          <w:rPr>
            <w:noProof/>
          </w:rPr>
          <w:fldChar w:fldCharType="end"/>
        </w:r>
      </w:p>
    </w:sdtContent>
  </w:sdt>
  <w:p w14:paraId="2ACFA92D" w14:textId="77777777" w:rsidR="00ED2435" w:rsidRDefault="00ED2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98F9" w14:textId="77777777" w:rsidR="00FF1DB6" w:rsidRDefault="00FF1DB6" w:rsidP="00C725E5">
      <w:pPr>
        <w:spacing w:after="0" w:line="240" w:lineRule="auto"/>
      </w:pPr>
      <w:r>
        <w:separator/>
      </w:r>
    </w:p>
  </w:footnote>
  <w:footnote w:type="continuationSeparator" w:id="0">
    <w:p w14:paraId="571C7113" w14:textId="77777777" w:rsidR="00FF1DB6" w:rsidRDefault="00FF1DB6" w:rsidP="00C72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2A4A48"/>
    <w:lvl w:ilvl="0">
      <w:numFmt w:val="bullet"/>
      <w:lvlText w:val="*"/>
      <w:lvlJc w:val="left"/>
    </w:lvl>
  </w:abstractNum>
  <w:abstractNum w:abstractNumId="1">
    <w:nsid w:val="088911CE"/>
    <w:multiLevelType w:val="hybridMultilevel"/>
    <w:tmpl w:val="1FC400A8"/>
    <w:lvl w:ilvl="0" w:tplc="2A2A0C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16737"/>
    <w:multiLevelType w:val="hybridMultilevel"/>
    <w:tmpl w:val="0A00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24104"/>
    <w:multiLevelType w:val="hybridMultilevel"/>
    <w:tmpl w:val="EBFE08C0"/>
    <w:lvl w:ilvl="0" w:tplc="F7565BB2">
      <w:start w:val="1"/>
      <w:numFmt w:val="bullet"/>
      <w:lvlText w:val="•"/>
      <w:lvlJc w:val="left"/>
      <w:pPr>
        <w:tabs>
          <w:tab w:val="num" w:pos="720"/>
        </w:tabs>
        <w:ind w:left="720" w:hanging="360"/>
      </w:pPr>
      <w:rPr>
        <w:rFonts w:ascii="Arial" w:hAnsi="Arial" w:hint="default"/>
      </w:rPr>
    </w:lvl>
    <w:lvl w:ilvl="1" w:tplc="265E6206" w:tentative="1">
      <w:start w:val="1"/>
      <w:numFmt w:val="bullet"/>
      <w:lvlText w:val="•"/>
      <w:lvlJc w:val="left"/>
      <w:pPr>
        <w:tabs>
          <w:tab w:val="num" w:pos="1440"/>
        </w:tabs>
        <w:ind w:left="1440" w:hanging="360"/>
      </w:pPr>
      <w:rPr>
        <w:rFonts w:ascii="Arial" w:hAnsi="Arial" w:hint="default"/>
      </w:rPr>
    </w:lvl>
    <w:lvl w:ilvl="2" w:tplc="1F84730A" w:tentative="1">
      <w:start w:val="1"/>
      <w:numFmt w:val="bullet"/>
      <w:lvlText w:val="•"/>
      <w:lvlJc w:val="left"/>
      <w:pPr>
        <w:tabs>
          <w:tab w:val="num" w:pos="2160"/>
        </w:tabs>
        <w:ind w:left="2160" w:hanging="360"/>
      </w:pPr>
      <w:rPr>
        <w:rFonts w:ascii="Arial" w:hAnsi="Arial" w:hint="default"/>
      </w:rPr>
    </w:lvl>
    <w:lvl w:ilvl="3" w:tplc="A956F682" w:tentative="1">
      <w:start w:val="1"/>
      <w:numFmt w:val="bullet"/>
      <w:lvlText w:val="•"/>
      <w:lvlJc w:val="left"/>
      <w:pPr>
        <w:tabs>
          <w:tab w:val="num" w:pos="2880"/>
        </w:tabs>
        <w:ind w:left="2880" w:hanging="360"/>
      </w:pPr>
      <w:rPr>
        <w:rFonts w:ascii="Arial" w:hAnsi="Arial" w:hint="default"/>
      </w:rPr>
    </w:lvl>
    <w:lvl w:ilvl="4" w:tplc="6B922662" w:tentative="1">
      <w:start w:val="1"/>
      <w:numFmt w:val="bullet"/>
      <w:lvlText w:val="•"/>
      <w:lvlJc w:val="left"/>
      <w:pPr>
        <w:tabs>
          <w:tab w:val="num" w:pos="3600"/>
        </w:tabs>
        <w:ind w:left="3600" w:hanging="360"/>
      </w:pPr>
      <w:rPr>
        <w:rFonts w:ascii="Arial" w:hAnsi="Arial" w:hint="default"/>
      </w:rPr>
    </w:lvl>
    <w:lvl w:ilvl="5" w:tplc="D65042BA" w:tentative="1">
      <w:start w:val="1"/>
      <w:numFmt w:val="bullet"/>
      <w:lvlText w:val="•"/>
      <w:lvlJc w:val="left"/>
      <w:pPr>
        <w:tabs>
          <w:tab w:val="num" w:pos="4320"/>
        </w:tabs>
        <w:ind w:left="4320" w:hanging="360"/>
      </w:pPr>
      <w:rPr>
        <w:rFonts w:ascii="Arial" w:hAnsi="Arial" w:hint="default"/>
      </w:rPr>
    </w:lvl>
    <w:lvl w:ilvl="6" w:tplc="358EDB0E" w:tentative="1">
      <w:start w:val="1"/>
      <w:numFmt w:val="bullet"/>
      <w:lvlText w:val="•"/>
      <w:lvlJc w:val="left"/>
      <w:pPr>
        <w:tabs>
          <w:tab w:val="num" w:pos="5040"/>
        </w:tabs>
        <w:ind w:left="5040" w:hanging="360"/>
      </w:pPr>
      <w:rPr>
        <w:rFonts w:ascii="Arial" w:hAnsi="Arial" w:hint="default"/>
      </w:rPr>
    </w:lvl>
    <w:lvl w:ilvl="7" w:tplc="345E66BA" w:tentative="1">
      <w:start w:val="1"/>
      <w:numFmt w:val="bullet"/>
      <w:lvlText w:val="•"/>
      <w:lvlJc w:val="left"/>
      <w:pPr>
        <w:tabs>
          <w:tab w:val="num" w:pos="5760"/>
        </w:tabs>
        <w:ind w:left="5760" w:hanging="360"/>
      </w:pPr>
      <w:rPr>
        <w:rFonts w:ascii="Arial" w:hAnsi="Arial" w:hint="default"/>
      </w:rPr>
    </w:lvl>
    <w:lvl w:ilvl="8" w:tplc="7E725AD0" w:tentative="1">
      <w:start w:val="1"/>
      <w:numFmt w:val="bullet"/>
      <w:lvlText w:val="•"/>
      <w:lvlJc w:val="left"/>
      <w:pPr>
        <w:tabs>
          <w:tab w:val="num" w:pos="6480"/>
        </w:tabs>
        <w:ind w:left="6480" w:hanging="360"/>
      </w:pPr>
      <w:rPr>
        <w:rFonts w:ascii="Arial" w:hAnsi="Arial" w:hint="default"/>
      </w:rPr>
    </w:lvl>
  </w:abstractNum>
  <w:abstractNum w:abstractNumId="4">
    <w:nsid w:val="19186B56"/>
    <w:multiLevelType w:val="hybridMultilevel"/>
    <w:tmpl w:val="BAD62572"/>
    <w:lvl w:ilvl="0" w:tplc="04090001">
      <w:start w:val="1"/>
      <w:numFmt w:val="bullet"/>
      <w:lvlText w:val=""/>
      <w:lvlJc w:val="left"/>
      <w:pPr>
        <w:tabs>
          <w:tab w:val="num" w:pos="720"/>
        </w:tabs>
        <w:ind w:left="720" w:hanging="360"/>
      </w:pPr>
      <w:rPr>
        <w:rFonts w:ascii="Symbol" w:hAnsi="Symbol" w:hint="default"/>
      </w:rPr>
    </w:lvl>
    <w:lvl w:ilvl="1" w:tplc="C0703D70">
      <w:numFmt w:val="bullet"/>
      <w:lvlText w:val=""/>
      <w:lvlJc w:val="left"/>
      <w:pPr>
        <w:tabs>
          <w:tab w:val="num" w:pos="1440"/>
        </w:tabs>
        <w:ind w:left="1440" w:hanging="360"/>
      </w:pPr>
      <w:rPr>
        <w:rFonts w:ascii="Wingdings 2" w:hAnsi="Wingdings 2" w:hint="default"/>
      </w:rPr>
    </w:lvl>
    <w:lvl w:ilvl="2" w:tplc="3E34D396" w:tentative="1">
      <w:start w:val="1"/>
      <w:numFmt w:val="bullet"/>
      <w:lvlText w:val=""/>
      <w:lvlJc w:val="left"/>
      <w:pPr>
        <w:tabs>
          <w:tab w:val="num" w:pos="2160"/>
        </w:tabs>
        <w:ind w:left="2160" w:hanging="360"/>
      </w:pPr>
      <w:rPr>
        <w:rFonts w:ascii="Wingdings" w:hAnsi="Wingdings" w:hint="default"/>
      </w:rPr>
    </w:lvl>
    <w:lvl w:ilvl="3" w:tplc="D4F65B54" w:tentative="1">
      <w:start w:val="1"/>
      <w:numFmt w:val="bullet"/>
      <w:lvlText w:val=""/>
      <w:lvlJc w:val="left"/>
      <w:pPr>
        <w:tabs>
          <w:tab w:val="num" w:pos="2880"/>
        </w:tabs>
        <w:ind w:left="2880" w:hanging="360"/>
      </w:pPr>
      <w:rPr>
        <w:rFonts w:ascii="Wingdings" w:hAnsi="Wingdings" w:hint="default"/>
      </w:rPr>
    </w:lvl>
    <w:lvl w:ilvl="4" w:tplc="FB686676" w:tentative="1">
      <w:start w:val="1"/>
      <w:numFmt w:val="bullet"/>
      <w:lvlText w:val=""/>
      <w:lvlJc w:val="left"/>
      <w:pPr>
        <w:tabs>
          <w:tab w:val="num" w:pos="3600"/>
        </w:tabs>
        <w:ind w:left="3600" w:hanging="360"/>
      </w:pPr>
      <w:rPr>
        <w:rFonts w:ascii="Wingdings" w:hAnsi="Wingdings" w:hint="default"/>
      </w:rPr>
    </w:lvl>
    <w:lvl w:ilvl="5" w:tplc="525037AE" w:tentative="1">
      <w:start w:val="1"/>
      <w:numFmt w:val="bullet"/>
      <w:lvlText w:val=""/>
      <w:lvlJc w:val="left"/>
      <w:pPr>
        <w:tabs>
          <w:tab w:val="num" w:pos="4320"/>
        </w:tabs>
        <w:ind w:left="4320" w:hanging="360"/>
      </w:pPr>
      <w:rPr>
        <w:rFonts w:ascii="Wingdings" w:hAnsi="Wingdings" w:hint="default"/>
      </w:rPr>
    </w:lvl>
    <w:lvl w:ilvl="6" w:tplc="90FE0DE4" w:tentative="1">
      <w:start w:val="1"/>
      <w:numFmt w:val="bullet"/>
      <w:lvlText w:val=""/>
      <w:lvlJc w:val="left"/>
      <w:pPr>
        <w:tabs>
          <w:tab w:val="num" w:pos="5040"/>
        </w:tabs>
        <w:ind w:left="5040" w:hanging="360"/>
      </w:pPr>
      <w:rPr>
        <w:rFonts w:ascii="Wingdings" w:hAnsi="Wingdings" w:hint="default"/>
      </w:rPr>
    </w:lvl>
    <w:lvl w:ilvl="7" w:tplc="55C8654C" w:tentative="1">
      <w:start w:val="1"/>
      <w:numFmt w:val="bullet"/>
      <w:lvlText w:val=""/>
      <w:lvlJc w:val="left"/>
      <w:pPr>
        <w:tabs>
          <w:tab w:val="num" w:pos="5760"/>
        </w:tabs>
        <w:ind w:left="5760" w:hanging="360"/>
      </w:pPr>
      <w:rPr>
        <w:rFonts w:ascii="Wingdings" w:hAnsi="Wingdings" w:hint="default"/>
      </w:rPr>
    </w:lvl>
    <w:lvl w:ilvl="8" w:tplc="9E36E866" w:tentative="1">
      <w:start w:val="1"/>
      <w:numFmt w:val="bullet"/>
      <w:lvlText w:val=""/>
      <w:lvlJc w:val="left"/>
      <w:pPr>
        <w:tabs>
          <w:tab w:val="num" w:pos="6480"/>
        </w:tabs>
        <w:ind w:left="6480" w:hanging="360"/>
      </w:pPr>
      <w:rPr>
        <w:rFonts w:ascii="Wingdings" w:hAnsi="Wingdings" w:hint="default"/>
      </w:rPr>
    </w:lvl>
  </w:abstractNum>
  <w:abstractNum w:abstractNumId="5">
    <w:nsid w:val="1BA95BD4"/>
    <w:multiLevelType w:val="multilevel"/>
    <w:tmpl w:val="525296E8"/>
    <w:lvl w:ilvl="0">
      <w:start w:val="1"/>
      <w:numFmt w:val="bullet"/>
      <w:lvlText w:val=""/>
      <w:lvlJc w:val="left"/>
      <w:pPr>
        <w:ind w:left="720" w:hanging="360"/>
      </w:pPr>
      <w:rPr>
        <w:rFonts w:ascii="Symbol" w:hAnsi="Symbol" w:hint="default"/>
        <w:b w:val="0"/>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CA80EF1"/>
    <w:multiLevelType w:val="hybridMultilevel"/>
    <w:tmpl w:val="BD0E4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EA5972"/>
    <w:multiLevelType w:val="hybridMultilevel"/>
    <w:tmpl w:val="19540432"/>
    <w:lvl w:ilvl="0" w:tplc="BACCC646">
      <w:start w:val="2"/>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04726F"/>
    <w:multiLevelType w:val="hybridMultilevel"/>
    <w:tmpl w:val="9A98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179E9"/>
    <w:multiLevelType w:val="hybridMultilevel"/>
    <w:tmpl w:val="5220FE86"/>
    <w:lvl w:ilvl="0" w:tplc="0FD24E26">
      <w:start w:val="1"/>
      <w:numFmt w:val="decimal"/>
      <w:lvlText w:val="%1."/>
      <w:lvlJc w:val="left"/>
      <w:pPr>
        <w:tabs>
          <w:tab w:val="num" w:pos="720"/>
        </w:tabs>
        <w:ind w:left="720" w:hanging="360"/>
      </w:pPr>
    </w:lvl>
    <w:lvl w:ilvl="1" w:tplc="9012AE92" w:tentative="1">
      <w:start w:val="1"/>
      <w:numFmt w:val="decimal"/>
      <w:lvlText w:val="%2."/>
      <w:lvlJc w:val="left"/>
      <w:pPr>
        <w:tabs>
          <w:tab w:val="num" w:pos="1440"/>
        </w:tabs>
        <w:ind w:left="1440" w:hanging="360"/>
      </w:pPr>
    </w:lvl>
    <w:lvl w:ilvl="2" w:tplc="B044B570" w:tentative="1">
      <w:start w:val="1"/>
      <w:numFmt w:val="decimal"/>
      <w:lvlText w:val="%3."/>
      <w:lvlJc w:val="left"/>
      <w:pPr>
        <w:tabs>
          <w:tab w:val="num" w:pos="2160"/>
        </w:tabs>
        <w:ind w:left="2160" w:hanging="360"/>
      </w:pPr>
    </w:lvl>
    <w:lvl w:ilvl="3" w:tplc="2D86D6A4" w:tentative="1">
      <w:start w:val="1"/>
      <w:numFmt w:val="decimal"/>
      <w:lvlText w:val="%4."/>
      <w:lvlJc w:val="left"/>
      <w:pPr>
        <w:tabs>
          <w:tab w:val="num" w:pos="2880"/>
        </w:tabs>
        <w:ind w:left="2880" w:hanging="360"/>
      </w:pPr>
    </w:lvl>
    <w:lvl w:ilvl="4" w:tplc="E89A0184" w:tentative="1">
      <w:start w:val="1"/>
      <w:numFmt w:val="decimal"/>
      <w:lvlText w:val="%5."/>
      <w:lvlJc w:val="left"/>
      <w:pPr>
        <w:tabs>
          <w:tab w:val="num" w:pos="3600"/>
        </w:tabs>
        <w:ind w:left="3600" w:hanging="360"/>
      </w:pPr>
    </w:lvl>
    <w:lvl w:ilvl="5" w:tplc="70B8A8DC" w:tentative="1">
      <w:start w:val="1"/>
      <w:numFmt w:val="decimal"/>
      <w:lvlText w:val="%6."/>
      <w:lvlJc w:val="left"/>
      <w:pPr>
        <w:tabs>
          <w:tab w:val="num" w:pos="4320"/>
        </w:tabs>
        <w:ind w:left="4320" w:hanging="360"/>
      </w:pPr>
    </w:lvl>
    <w:lvl w:ilvl="6" w:tplc="773A5E82" w:tentative="1">
      <w:start w:val="1"/>
      <w:numFmt w:val="decimal"/>
      <w:lvlText w:val="%7."/>
      <w:lvlJc w:val="left"/>
      <w:pPr>
        <w:tabs>
          <w:tab w:val="num" w:pos="5040"/>
        </w:tabs>
        <w:ind w:left="5040" w:hanging="360"/>
      </w:pPr>
    </w:lvl>
    <w:lvl w:ilvl="7" w:tplc="3532397E" w:tentative="1">
      <w:start w:val="1"/>
      <w:numFmt w:val="decimal"/>
      <w:lvlText w:val="%8."/>
      <w:lvlJc w:val="left"/>
      <w:pPr>
        <w:tabs>
          <w:tab w:val="num" w:pos="5760"/>
        </w:tabs>
        <w:ind w:left="5760" w:hanging="360"/>
      </w:pPr>
    </w:lvl>
    <w:lvl w:ilvl="8" w:tplc="22BE3466" w:tentative="1">
      <w:start w:val="1"/>
      <w:numFmt w:val="decimal"/>
      <w:lvlText w:val="%9."/>
      <w:lvlJc w:val="left"/>
      <w:pPr>
        <w:tabs>
          <w:tab w:val="num" w:pos="6480"/>
        </w:tabs>
        <w:ind w:left="6480" w:hanging="360"/>
      </w:pPr>
    </w:lvl>
  </w:abstractNum>
  <w:abstractNum w:abstractNumId="10">
    <w:nsid w:val="2A280248"/>
    <w:multiLevelType w:val="hybridMultilevel"/>
    <w:tmpl w:val="778A5A16"/>
    <w:lvl w:ilvl="0" w:tplc="72523700">
      <w:start w:val="1"/>
      <w:numFmt w:val="bullet"/>
      <w:lvlText w:val=""/>
      <w:lvlJc w:val="left"/>
      <w:pPr>
        <w:tabs>
          <w:tab w:val="num" w:pos="720"/>
        </w:tabs>
        <w:ind w:left="720" w:hanging="360"/>
      </w:pPr>
      <w:rPr>
        <w:rFonts w:ascii="Wingdings" w:hAnsi="Wingdings" w:hint="default"/>
      </w:rPr>
    </w:lvl>
    <w:lvl w:ilvl="1" w:tplc="66D6BBE4" w:tentative="1">
      <w:start w:val="1"/>
      <w:numFmt w:val="bullet"/>
      <w:lvlText w:val=""/>
      <w:lvlJc w:val="left"/>
      <w:pPr>
        <w:tabs>
          <w:tab w:val="num" w:pos="1440"/>
        </w:tabs>
        <w:ind w:left="1440" w:hanging="360"/>
      </w:pPr>
      <w:rPr>
        <w:rFonts w:ascii="Wingdings" w:hAnsi="Wingdings" w:hint="default"/>
      </w:rPr>
    </w:lvl>
    <w:lvl w:ilvl="2" w:tplc="A03475DA" w:tentative="1">
      <w:start w:val="1"/>
      <w:numFmt w:val="bullet"/>
      <w:lvlText w:val=""/>
      <w:lvlJc w:val="left"/>
      <w:pPr>
        <w:tabs>
          <w:tab w:val="num" w:pos="2160"/>
        </w:tabs>
        <w:ind w:left="2160" w:hanging="360"/>
      </w:pPr>
      <w:rPr>
        <w:rFonts w:ascii="Wingdings" w:hAnsi="Wingdings" w:hint="default"/>
      </w:rPr>
    </w:lvl>
    <w:lvl w:ilvl="3" w:tplc="AD3EB30E" w:tentative="1">
      <w:start w:val="1"/>
      <w:numFmt w:val="bullet"/>
      <w:lvlText w:val=""/>
      <w:lvlJc w:val="left"/>
      <w:pPr>
        <w:tabs>
          <w:tab w:val="num" w:pos="2880"/>
        </w:tabs>
        <w:ind w:left="2880" w:hanging="360"/>
      </w:pPr>
      <w:rPr>
        <w:rFonts w:ascii="Wingdings" w:hAnsi="Wingdings" w:hint="default"/>
      </w:rPr>
    </w:lvl>
    <w:lvl w:ilvl="4" w:tplc="8FF4E762" w:tentative="1">
      <w:start w:val="1"/>
      <w:numFmt w:val="bullet"/>
      <w:lvlText w:val=""/>
      <w:lvlJc w:val="left"/>
      <w:pPr>
        <w:tabs>
          <w:tab w:val="num" w:pos="3600"/>
        </w:tabs>
        <w:ind w:left="3600" w:hanging="360"/>
      </w:pPr>
      <w:rPr>
        <w:rFonts w:ascii="Wingdings" w:hAnsi="Wingdings" w:hint="default"/>
      </w:rPr>
    </w:lvl>
    <w:lvl w:ilvl="5" w:tplc="19B8EDB8" w:tentative="1">
      <w:start w:val="1"/>
      <w:numFmt w:val="bullet"/>
      <w:lvlText w:val=""/>
      <w:lvlJc w:val="left"/>
      <w:pPr>
        <w:tabs>
          <w:tab w:val="num" w:pos="4320"/>
        </w:tabs>
        <w:ind w:left="4320" w:hanging="360"/>
      </w:pPr>
      <w:rPr>
        <w:rFonts w:ascii="Wingdings" w:hAnsi="Wingdings" w:hint="default"/>
      </w:rPr>
    </w:lvl>
    <w:lvl w:ilvl="6" w:tplc="406841D6" w:tentative="1">
      <w:start w:val="1"/>
      <w:numFmt w:val="bullet"/>
      <w:lvlText w:val=""/>
      <w:lvlJc w:val="left"/>
      <w:pPr>
        <w:tabs>
          <w:tab w:val="num" w:pos="5040"/>
        </w:tabs>
        <w:ind w:left="5040" w:hanging="360"/>
      </w:pPr>
      <w:rPr>
        <w:rFonts w:ascii="Wingdings" w:hAnsi="Wingdings" w:hint="default"/>
      </w:rPr>
    </w:lvl>
    <w:lvl w:ilvl="7" w:tplc="32BCBD42" w:tentative="1">
      <w:start w:val="1"/>
      <w:numFmt w:val="bullet"/>
      <w:lvlText w:val=""/>
      <w:lvlJc w:val="left"/>
      <w:pPr>
        <w:tabs>
          <w:tab w:val="num" w:pos="5760"/>
        </w:tabs>
        <w:ind w:left="5760" w:hanging="360"/>
      </w:pPr>
      <w:rPr>
        <w:rFonts w:ascii="Wingdings" w:hAnsi="Wingdings" w:hint="default"/>
      </w:rPr>
    </w:lvl>
    <w:lvl w:ilvl="8" w:tplc="337EE876" w:tentative="1">
      <w:start w:val="1"/>
      <w:numFmt w:val="bullet"/>
      <w:lvlText w:val=""/>
      <w:lvlJc w:val="left"/>
      <w:pPr>
        <w:tabs>
          <w:tab w:val="num" w:pos="6480"/>
        </w:tabs>
        <w:ind w:left="6480" w:hanging="360"/>
      </w:pPr>
      <w:rPr>
        <w:rFonts w:ascii="Wingdings" w:hAnsi="Wingdings" w:hint="default"/>
      </w:rPr>
    </w:lvl>
  </w:abstractNum>
  <w:abstractNum w:abstractNumId="11">
    <w:nsid w:val="2B2F6188"/>
    <w:multiLevelType w:val="hybridMultilevel"/>
    <w:tmpl w:val="BB8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C700A"/>
    <w:multiLevelType w:val="hybridMultilevel"/>
    <w:tmpl w:val="24EE0D3C"/>
    <w:lvl w:ilvl="0" w:tplc="F9CC93DA">
      <w:start w:val="1"/>
      <w:numFmt w:val="bullet"/>
      <w:lvlText w:val="•"/>
      <w:lvlJc w:val="left"/>
      <w:pPr>
        <w:tabs>
          <w:tab w:val="num" w:pos="720"/>
        </w:tabs>
        <w:ind w:left="720" w:hanging="360"/>
      </w:pPr>
      <w:rPr>
        <w:rFonts w:ascii="Arial" w:hAnsi="Arial" w:hint="default"/>
      </w:rPr>
    </w:lvl>
    <w:lvl w:ilvl="1" w:tplc="A216D364" w:tentative="1">
      <w:start w:val="1"/>
      <w:numFmt w:val="bullet"/>
      <w:lvlText w:val="•"/>
      <w:lvlJc w:val="left"/>
      <w:pPr>
        <w:tabs>
          <w:tab w:val="num" w:pos="1440"/>
        </w:tabs>
        <w:ind w:left="1440" w:hanging="360"/>
      </w:pPr>
      <w:rPr>
        <w:rFonts w:ascii="Arial" w:hAnsi="Arial" w:hint="default"/>
      </w:rPr>
    </w:lvl>
    <w:lvl w:ilvl="2" w:tplc="64AA4974" w:tentative="1">
      <w:start w:val="1"/>
      <w:numFmt w:val="bullet"/>
      <w:lvlText w:val="•"/>
      <w:lvlJc w:val="left"/>
      <w:pPr>
        <w:tabs>
          <w:tab w:val="num" w:pos="2160"/>
        </w:tabs>
        <w:ind w:left="2160" w:hanging="360"/>
      </w:pPr>
      <w:rPr>
        <w:rFonts w:ascii="Arial" w:hAnsi="Arial" w:hint="default"/>
      </w:rPr>
    </w:lvl>
    <w:lvl w:ilvl="3" w:tplc="5F1E8B96" w:tentative="1">
      <w:start w:val="1"/>
      <w:numFmt w:val="bullet"/>
      <w:lvlText w:val="•"/>
      <w:lvlJc w:val="left"/>
      <w:pPr>
        <w:tabs>
          <w:tab w:val="num" w:pos="2880"/>
        </w:tabs>
        <w:ind w:left="2880" w:hanging="360"/>
      </w:pPr>
      <w:rPr>
        <w:rFonts w:ascii="Arial" w:hAnsi="Arial" w:hint="default"/>
      </w:rPr>
    </w:lvl>
    <w:lvl w:ilvl="4" w:tplc="9A3A0C34" w:tentative="1">
      <w:start w:val="1"/>
      <w:numFmt w:val="bullet"/>
      <w:lvlText w:val="•"/>
      <w:lvlJc w:val="left"/>
      <w:pPr>
        <w:tabs>
          <w:tab w:val="num" w:pos="3600"/>
        </w:tabs>
        <w:ind w:left="3600" w:hanging="360"/>
      </w:pPr>
      <w:rPr>
        <w:rFonts w:ascii="Arial" w:hAnsi="Arial" w:hint="default"/>
      </w:rPr>
    </w:lvl>
    <w:lvl w:ilvl="5" w:tplc="78340642" w:tentative="1">
      <w:start w:val="1"/>
      <w:numFmt w:val="bullet"/>
      <w:lvlText w:val="•"/>
      <w:lvlJc w:val="left"/>
      <w:pPr>
        <w:tabs>
          <w:tab w:val="num" w:pos="4320"/>
        </w:tabs>
        <w:ind w:left="4320" w:hanging="360"/>
      </w:pPr>
      <w:rPr>
        <w:rFonts w:ascii="Arial" w:hAnsi="Arial" w:hint="default"/>
      </w:rPr>
    </w:lvl>
    <w:lvl w:ilvl="6" w:tplc="5C440D5A" w:tentative="1">
      <w:start w:val="1"/>
      <w:numFmt w:val="bullet"/>
      <w:lvlText w:val="•"/>
      <w:lvlJc w:val="left"/>
      <w:pPr>
        <w:tabs>
          <w:tab w:val="num" w:pos="5040"/>
        </w:tabs>
        <w:ind w:left="5040" w:hanging="360"/>
      </w:pPr>
      <w:rPr>
        <w:rFonts w:ascii="Arial" w:hAnsi="Arial" w:hint="default"/>
      </w:rPr>
    </w:lvl>
    <w:lvl w:ilvl="7" w:tplc="AB00923E" w:tentative="1">
      <w:start w:val="1"/>
      <w:numFmt w:val="bullet"/>
      <w:lvlText w:val="•"/>
      <w:lvlJc w:val="left"/>
      <w:pPr>
        <w:tabs>
          <w:tab w:val="num" w:pos="5760"/>
        </w:tabs>
        <w:ind w:left="5760" w:hanging="360"/>
      </w:pPr>
      <w:rPr>
        <w:rFonts w:ascii="Arial" w:hAnsi="Arial" w:hint="default"/>
      </w:rPr>
    </w:lvl>
    <w:lvl w:ilvl="8" w:tplc="C8C84F9A" w:tentative="1">
      <w:start w:val="1"/>
      <w:numFmt w:val="bullet"/>
      <w:lvlText w:val="•"/>
      <w:lvlJc w:val="left"/>
      <w:pPr>
        <w:tabs>
          <w:tab w:val="num" w:pos="6480"/>
        </w:tabs>
        <w:ind w:left="6480" w:hanging="360"/>
      </w:pPr>
      <w:rPr>
        <w:rFonts w:ascii="Arial" w:hAnsi="Arial" w:hint="default"/>
      </w:rPr>
    </w:lvl>
  </w:abstractNum>
  <w:abstractNum w:abstractNumId="13">
    <w:nsid w:val="2E49607B"/>
    <w:multiLevelType w:val="hybridMultilevel"/>
    <w:tmpl w:val="4050BEFC"/>
    <w:lvl w:ilvl="0" w:tplc="534C2618">
      <w:start w:val="1"/>
      <w:numFmt w:val="bullet"/>
      <w:lvlText w:val="•"/>
      <w:lvlJc w:val="left"/>
      <w:pPr>
        <w:tabs>
          <w:tab w:val="num" w:pos="720"/>
        </w:tabs>
        <w:ind w:left="720" w:hanging="360"/>
      </w:pPr>
      <w:rPr>
        <w:rFonts w:ascii="Arial" w:hAnsi="Arial" w:hint="default"/>
      </w:rPr>
    </w:lvl>
    <w:lvl w:ilvl="1" w:tplc="CADE4CD0" w:tentative="1">
      <w:start w:val="1"/>
      <w:numFmt w:val="bullet"/>
      <w:lvlText w:val="•"/>
      <w:lvlJc w:val="left"/>
      <w:pPr>
        <w:tabs>
          <w:tab w:val="num" w:pos="1440"/>
        </w:tabs>
        <w:ind w:left="1440" w:hanging="360"/>
      </w:pPr>
      <w:rPr>
        <w:rFonts w:ascii="Arial" w:hAnsi="Arial" w:hint="default"/>
      </w:rPr>
    </w:lvl>
    <w:lvl w:ilvl="2" w:tplc="16A4DACA" w:tentative="1">
      <w:start w:val="1"/>
      <w:numFmt w:val="bullet"/>
      <w:lvlText w:val="•"/>
      <w:lvlJc w:val="left"/>
      <w:pPr>
        <w:tabs>
          <w:tab w:val="num" w:pos="2160"/>
        </w:tabs>
        <w:ind w:left="2160" w:hanging="360"/>
      </w:pPr>
      <w:rPr>
        <w:rFonts w:ascii="Arial" w:hAnsi="Arial" w:hint="default"/>
      </w:rPr>
    </w:lvl>
    <w:lvl w:ilvl="3" w:tplc="07B28E4A" w:tentative="1">
      <w:start w:val="1"/>
      <w:numFmt w:val="bullet"/>
      <w:lvlText w:val="•"/>
      <w:lvlJc w:val="left"/>
      <w:pPr>
        <w:tabs>
          <w:tab w:val="num" w:pos="2880"/>
        </w:tabs>
        <w:ind w:left="2880" w:hanging="360"/>
      </w:pPr>
      <w:rPr>
        <w:rFonts w:ascii="Arial" w:hAnsi="Arial" w:hint="default"/>
      </w:rPr>
    </w:lvl>
    <w:lvl w:ilvl="4" w:tplc="0E38DC4C" w:tentative="1">
      <w:start w:val="1"/>
      <w:numFmt w:val="bullet"/>
      <w:lvlText w:val="•"/>
      <w:lvlJc w:val="left"/>
      <w:pPr>
        <w:tabs>
          <w:tab w:val="num" w:pos="3600"/>
        </w:tabs>
        <w:ind w:left="3600" w:hanging="360"/>
      </w:pPr>
      <w:rPr>
        <w:rFonts w:ascii="Arial" w:hAnsi="Arial" w:hint="default"/>
      </w:rPr>
    </w:lvl>
    <w:lvl w:ilvl="5" w:tplc="131EBC3A" w:tentative="1">
      <w:start w:val="1"/>
      <w:numFmt w:val="bullet"/>
      <w:lvlText w:val="•"/>
      <w:lvlJc w:val="left"/>
      <w:pPr>
        <w:tabs>
          <w:tab w:val="num" w:pos="4320"/>
        </w:tabs>
        <w:ind w:left="4320" w:hanging="360"/>
      </w:pPr>
      <w:rPr>
        <w:rFonts w:ascii="Arial" w:hAnsi="Arial" w:hint="default"/>
      </w:rPr>
    </w:lvl>
    <w:lvl w:ilvl="6" w:tplc="7FC05172" w:tentative="1">
      <w:start w:val="1"/>
      <w:numFmt w:val="bullet"/>
      <w:lvlText w:val="•"/>
      <w:lvlJc w:val="left"/>
      <w:pPr>
        <w:tabs>
          <w:tab w:val="num" w:pos="5040"/>
        </w:tabs>
        <w:ind w:left="5040" w:hanging="360"/>
      </w:pPr>
      <w:rPr>
        <w:rFonts w:ascii="Arial" w:hAnsi="Arial" w:hint="default"/>
      </w:rPr>
    </w:lvl>
    <w:lvl w:ilvl="7" w:tplc="D6B46B26" w:tentative="1">
      <w:start w:val="1"/>
      <w:numFmt w:val="bullet"/>
      <w:lvlText w:val="•"/>
      <w:lvlJc w:val="left"/>
      <w:pPr>
        <w:tabs>
          <w:tab w:val="num" w:pos="5760"/>
        </w:tabs>
        <w:ind w:left="5760" w:hanging="360"/>
      </w:pPr>
      <w:rPr>
        <w:rFonts w:ascii="Arial" w:hAnsi="Arial" w:hint="default"/>
      </w:rPr>
    </w:lvl>
    <w:lvl w:ilvl="8" w:tplc="337A1988" w:tentative="1">
      <w:start w:val="1"/>
      <w:numFmt w:val="bullet"/>
      <w:lvlText w:val="•"/>
      <w:lvlJc w:val="left"/>
      <w:pPr>
        <w:tabs>
          <w:tab w:val="num" w:pos="6480"/>
        </w:tabs>
        <w:ind w:left="6480" w:hanging="360"/>
      </w:pPr>
      <w:rPr>
        <w:rFonts w:ascii="Arial" w:hAnsi="Arial" w:hint="default"/>
      </w:rPr>
    </w:lvl>
  </w:abstractNum>
  <w:abstractNum w:abstractNumId="14">
    <w:nsid w:val="2F423AD8"/>
    <w:multiLevelType w:val="hybridMultilevel"/>
    <w:tmpl w:val="506C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E0202A"/>
    <w:multiLevelType w:val="multilevel"/>
    <w:tmpl w:val="525296E8"/>
    <w:lvl w:ilvl="0">
      <w:start w:val="1"/>
      <w:numFmt w:val="bullet"/>
      <w:lvlText w:val=""/>
      <w:lvlJc w:val="left"/>
      <w:pPr>
        <w:ind w:left="720" w:hanging="360"/>
      </w:pPr>
      <w:rPr>
        <w:rFonts w:ascii="Symbol" w:hAnsi="Symbol"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B335CF8"/>
    <w:multiLevelType w:val="hybridMultilevel"/>
    <w:tmpl w:val="8AA2C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3972AE"/>
    <w:multiLevelType w:val="hybridMultilevel"/>
    <w:tmpl w:val="1760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2C0875"/>
    <w:multiLevelType w:val="hybridMultilevel"/>
    <w:tmpl w:val="5AB41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9D42E3"/>
    <w:multiLevelType w:val="multilevel"/>
    <w:tmpl w:val="7B803D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72C7B19"/>
    <w:multiLevelType w:val="hybridMultilevel"/>
    <w:tmpl w:val="9AC0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3661D0"/>
    <w:multiLevelType w:val="hybridMultilevel"/>
    <w:tmpl w:val="51688AD4"/>
    <w:lvl w:ilvl="0" w:tplc="6F1E3272">
      <w:start w:val="1"/>
      <w:numFmt w:val="bullet"/>
      <w:lvlText w:val="•"/>
      <w:lvlJc w:val="left"/>
      <w:pPr>
        <w:tabs>
          <w:tab w:val="num" w:pos="720"/>
        </w:tabs>
        <w:ind w:left="720" w:hanging="360"/>
      </w:pPr>
      <w:rPr>
        <w:rFonts w:ascii="Arial" w:hAnsi="Arial" w:hint="default"/>
      </w:rPr>
    </w:lvl>
    <w:lvl w:ilvl="1" w:tplc="C12AF118" w:tentative="1">
      <w:start w:val="1"/>
      <w:numFmt w:val="bullet"/>
      <w:lvlText w:val="•"/>
      <w:lvlJc w:val="left"/>
      <w:pPr>
        <w:tabs>
          <w:tab w:val="num" w:pos="1440"/>
        </w:tabs>
        <w:ind w:left="1440" w:hanging="360"/>
      </w:pPr>
      <w:rPr>
        <w:rFonts w:ascii="Arial" w:hAnsi="Arial" w:hint="default"/>
      </w:rPr>
    </w:lvl>
    <w:lvl w:ilvl="2" w:tplc="AD725CFE" w:tentative="1">
      <w:start w:val="1"/>
      <w:numFmt w:val="bullet"/>
      <w:lvlText w:val="•"/>
      <w:lvlJc w:val="left"/>
      <w:pPr>
        <w:tabs>
          <w:tab w:val="num" w:pos="2160"/>
        </w:tabs>
        <w:ind w:left="2160" w:hanging="360"/>
      </w:pPr>
      <w:rPr>
        <w:rFonts w:ascii="Arial" w:hAnsi="Arial" w:hint="default"/>
      </w:rPr>
    </w:lvl>
    <w:lvl w:ilvl="3" w:tplc="007E489E" w:tentative="1">
      <w:start w:val="1"/>
      <w:numFmt w:val="bullet"/>
      <w:lvlText w:val="•"/>
      <w:lvlJc w:val="left"/>
      <w:pPr>
        <w:tabs>
          <w:tab w:val="num" w:pos="2880"/>
        </w:tabs>
        <w:ind w:left="2880" w:hanging="360"/>
      </w:pPr>
      <w:rPr>
        <w:rFonts w:ascii="Arial" w:hAnsi="Arial" w:hint="default"/>
      </w:rPr>
    </w:lvl>
    <w:lvl w:ilvl="4" w:tplc="51A00100" w:tentative="1">
      <w:start w:val="1"/>
      <w:numFmt w:val="bullet"/>
      <w:lvlText w:val="•"/>
      <w:lvlJc w:val="left"/>
      <w:pPr>
        <w:tabs>
          <w:tab w:val="num" w:pos="3600"/>
        </w:tabs>
        <w:ind w:left="3600" w:hanging="360"/>
      </w:pPr>
      <w:rPr>
        <w:rFonts w:ascii="Arial" w:hAnsi="Arial" w:hint="default"/>
      </w:rPr>
    </w:lvl>
    <w:lvl w:ilvl="5" w:tplc="A77A73B4" w:tentative="1">
      <w:start w:val="1"/>
      <w:numFmt w:val="bullet"/>
      <w:lvlText w:val="•"/>
      <w:lvlJc w:val="left"/>
      <w:pPr>
        <w:tabs>
          <w:tab w:val="num" w:pos="4320"/>
        </w:tabs>
        <w:ind w:left="4320" w:hanging="360"/>
      </w:pPr>
      <w:rPr>
        <w:rFonts w:ascii="Arial" w:hAnsi="Arial" w:hint="default"/>
      </w:rPr>
    </w:lvl>
    <w:lvl w:ilvl="6" w:tplc="29F890D8" w:tentative="1">
      <w:start w:val="1"/>
      <w:numFmt w:val="bullet"/>
      <w:lvlText w:val="•"/>
      <w:lvlJc w:val="left"/>
      <w:pPr>
        <w:tabs>
          <w:tab w:val="num" w:pos="5040"/>
        </w:tabs>
        <w:ind w:left="5040" w:hanging="360"/>
      </w:pPr>
      <w:rPr>
        <w:rFonts w:ascii="Arial" w:hAnsi="Arial" w:hint="default"/>
      </w:rPr>
    </w:lvl>
    <w:lvl w:ilvl="7" w:tplc="374479F6" w:tentative="1">
      <w:start w:val="1"/>
      <w:numFmt w:val="bullet"/>
      <w:lvlText w:val="•"/>
      <w:lvlJc w:val="left"/>
      <w:pPr>
        <w:tabs>
          <w:tab w:val="num" w:pos="5760"/>
        </w:tabs>
        <w:ind w:left="5760" w:hanging="360"/>
      </w:pPr>
      <w:rPr>
        <w:rFonts w:ascii="Arial" w:hAnsi="Arial" w:hint="default"/>
      </w:rPr>
    </w:lvl>
    <w:lvl w:ilvl="8" w:tplc="4E347508" w:tentative="1">
      <w:start w:val="1"/>
      <w:numFmt w:val="bullet"/>
      <w:lvlText w:val="•"/>
      <w:lvlJc w:val="left"/>
      <w:pPr>
        <w:tabs>
          <w:tab w:val="num" w:pos="6480"/>
        </w:tabs>
        <w:ind w:left="6480" w:hanging="360"/>
      </w:pPr>
      <w:rPr>
        <w:rFonts w:ascii="Arial" w:hAnsi="Arial" w:hint="default"/>
      </w:rPr>
    </w:lvl>
  </w:abstractNum>
  <w:abstractNum w:abstractNumId="22">
    <w:nsid w:val="5B627611"/>
    <w:multiLevelType w:val="hybridMultilevel"/>
    <w:tmpl w:val="FDC4D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C76B1D"/>
    <w:multiLevelType w:val="hybridMultilevel"/>
    <w:tmpl w:val="E958990E"/>
    <w:lvl w:ilvl="0" w:tplc="57F8363E">
      <w:start w:val="1"/>
      <w:numFmt w:val="bullet"/>
      <w:lvlText w:val="•"/>
      <w:lvlJc w:val="left"/>
      <w:pPr>
        <w:tabs>
          <w:tab w:val="num" w:pos="720"/>
        </w:tabs>
        <w:ind w:left="720" w:hanging="360"/>
      </w:pPr>
      <w:rPr>
        <w:rFonts w:ascii="Arial" w:hAnsi="Arial" w:hint="default"/>
      </w:rPr>
    </w:lvl>
    <w:lvl w:ilvl="1" w:tplc="4796B4A6" w:tentative="1">
      <w:start w:val="1"/>
      <w:numFmt w:val="bullet"/>
      <w:lvlText w:val="•"/>
      <w:lvlJc w:val="left"/>
      <w:pPr>
        <w:tabs>
          <w:tab w:val="num" w:pos="1440"/>
        </w:tabs>
        <w:ind w:left="1440" w:hanging="360"/>
      </w:pPr>
      <w:rPr>
        <w:rFonts w:ascii="Arial" w:hAnsi="Arial" w:hint="default"/>
      </w:rPr>
    </w:lvl>
    <w:lvl w:ilvl="2" w:tplc="D5606CDE" w:tentative="1">
      <w:start w:val="1"/>
      <w:numFmt w:val="bullet"/>
      <w:lvlText w:val="•"/>
      <w:lvlJc w:val="left"/>
      <w:pPr>
        <w:tabs>
          <w:tab w:val="num" w:pos="2160"/>
        </w:tabs>
        <w:ind w:left="2160" w:hanging="360"/>
      </w:pPr>
      <w:rPr>
        <w:rFonts w:ascii="Arial" w:hAnsi="Arial" w:hint="default"/>
      </w:rPr>
    </w:lvl>
    <w:lvl w:ilvl="3" w:tplc="E0142110" w:tentative="1">
      <w:start w:val="1"/>
      <w:numFmt w:val="bullet"/>
      <w:lvlText w:val="•"/>
      <w:lvlJc w:val="left"/>
      <w:pPr>
        <w:tabs>
          <w:tab w:val="num" w:pos="2880"/>
        </w:tabs>
        <w:ind w:left="2880" w:hanging="360"/>
      </w:pPr>
      <w:rPr>
        <w:rFonts w:ascii="Arial" w:hAnsi="Arial" w:hint="default"/>
      </w:rPr>
    </w:lvl>
    <w:lvl w:ilvl="4" w:tplc="CF00C8E8" w:tentative="1">
      <w:start w:val="1"/>
      <w:numFmt w:val="bullet"/>
      <w:lvlText w:val="•"/>
      <w:lvlJc w:val="left"/>
      <w:pPr>
        <w:tabs>
          <w:tab w:val="num" w:pos="3600"/>
        </w:tabs>
        <w:ind w:left="3600" w:hanging="360"/>
      </w:pPr>
      <w:rPr>
        <w:rFonts w:ascii="Arial" w:hAnsi="Arial" w:hint="default"/>
      </w:rPr>
    </w:lvl>
    <w:lvl w:ilvl="5" w:tplc="E6D054C4" w:tentative="1">
      <w:start w:val="1"/>
      <w:numFmt w:val="bullet"/>
      <w:lvlText w:val="•"/>
      <w:lvlJc w:val="left"/>
      <w:pPr>
        <w:tabs>
          <w:tab w:val="num" w:pos="4320"/>
        </w:tabs>
        <w:ind w:left="4320" w:hanging="360"/>
      </w:pPr>
      <w:rPr>
        <w:rFonts w:ascii="Arial" w:hAnsi="Arial" w:hint="default"/>
      </w:rPr>
    </w:lvl>
    <w:lvl w:ilvl="6" w:tplc="46FECF94" w:tentative="1">
      <w:start w:val="1"/>
      <w:numFmt w:val="bullet"/>
      <w:lvlText w:val="•"/>
      <w:lvlJc w:val="left"/>
      <w:pPr>
        <w:tabs>
          <w:tab w:val="num" w:pos="5040"/>
        </w:tabs>
        <w:ind w:left="5040" w:hanging="360"/>
      </w:pPr>
      <w:rPr>
        <w:rFonts w:ascii="Arial" w:hAnsi="Arial" w:hint="default"/>
      </w:rPr>
    </w:lvl>
    <w:lvl w:ilvl="7" w:tplc="00C043FC" w:tentative="1">
      <w:start w:val="1"/>
      <w:numFmt w:val="bullet"/>
      <w:lvlText w:val="•"/>
      <w:lvlJc w:val="left"/>
      <w:pPr>
        <w:tabs>
          <w:tab w:val="num" w:pos="5760"/>
        </w:tabs>
        <w:ind w:left="5760" w:hanging="360"/>
      </w:pPr>
      <w:rPr>
        <w:rFonts w:ascii="Arial" w:hAnsi="Arial" w:hint="default"/>
      </w:rPr>
    </w:lvl>
    <w:lvl w:ilvl="8" w:tplc="69A0B9D0" w:tentative="1">
      <w:start w:val="1"/>
      <w:numFmt w:val="bullet"/>
      <w:lvlText w:val="•"/>
      <w:lvlJc w:val="left"/>
      <w:pPr>
        <w:tabs>
          <w:tab w:val="num" w:pos="6480"/>
        </w:tabs>
        <w:ind w:left="6480" w:hanging="360"/>
      </w:pPr>
      <w:rPr>
        <w:rFonts w:ascii="Arial" w:hAnsi="Arial" w:hint="default"/>
      </w:rPr>
    </w:lvl>
  </w:abstractNum>
  <w:abstractNum w:abstractNumId="24">
    <w:nsid w:val="64067B21"/>
    <w:multiLevelType w:val="multilevel"/>
    <w:tmpl w:val="525296E8"/>
    <w:lvl w:ilvl="0">
      <w:start w:val="1"/>
      <w:numFmt w:val="bullet"/>
      <w:lvlText w:val=""/>
      <w:lvlJc w:val="left"/>
      <w:pPr>
        <w:ind w:left="720" w:hanging="360"/>
      </w:pPr>
      <w:rPr>
        <w:rFonts w:ascii="Symbol" w:hAnsi="Symbol"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6C60F0E"/>
    <w:multiLevelType w:val="hybridMultilevel"/>
    <w:tmpl w:val="9C9A4AB2"/>
    <w:lvl w:ilvl="0" w:tplc="F50ED5D6">
      <w:start w:val="1"/>
      <w:numFmt w:val="bullet"/>
      <w:lvlText w:val="•"/>
      <w:lvlJc w:val="left"/>
      <w:pPr>
        <w:tabs>
          <w:tab w:val="num" w:pos="720"/>
        </w:tabs>
        <w:ind w:left="720" w:hanging="360"/>
      </w:pPr>
      <w:rPr>
        <w:rFonts w:ascii="Arial" w:hAnsi="Arial" w:hint="default"/>
      </w:rPr>
    </w:lvl>
    <w:lvl w:ilvl="1" w:tplc="2D801602" w:tentative="1">
      <w:start w:val="1"/>
      <w:numFmt w:val="bullet"/>
      <w:lvlText w:val="•"/>
      <w:lvlJc w:val="left"/>
      <w:pPr>
        <w:tabs>
          <w:tab w:val="num" w:pos="1440"/>
        </w:tabs>
        <w:ind w:left="1440" w:hanging="360"/>
      </w:pPr>
      <w:rPr>
        <w:rFonts w:ascii="Arial" w:hAnsi="Arial" w:hint="default"/>
      </w:rPr>
    </w:lvl>
    <w:lvl w:ilvl="2" w:tplc="9200A8B2" w:tentative="1">
      <w:start w:val="1"/>
      <w:numFmt w:val="bullet"/>
      <w:lvlText w:val="•"/>
      <w:lvlJc w:val="left"/>
      <w:pPr>
        <w:tabs>
          <w:tab w:val="num" w:pos="2160"/>
        </w:tabs>
        <w:ind w:left="2160" w:hanging="360"/>
      </w:pPr>
      <w:rPr>
        <w:rFonts w:ascii="Arial" w:hAnsi="Arial" w:hint="default"/>
      </w:rPr>
    </w:lvl>
    <w:lvl w:ilvl="3" w:tplc="692091BE" w:tentative="1">
      <w:start w:val="1"/>
      <w:numFmt w:val="bullet"/>
      <w:lvlText w:val="•"/>
      <w:lvlJc w:val="left"/>
      <w:pPr>
        <w:tabs>
          <w:tab w:val="num" w:pos="2880"/>
        </w:tabs>
        <w:ind w:left="2880" w:hanging="360"/>
      </w:pPr>
      <w:rPr>
        <w:rFonts w:ascii="Arial" w:hAnsi="Arial" w:hint="default"/>
      </w:rPr>
    </w:lvl>
    <w:lvl w:ilvl="4" w:tplc="9BF6D4FE" w:tentative="1">
      <w:start w:val="1"/>
      <w:numFmt w:val="bullet"/>
      <w:lvlText w:val="•"/>
      <w:lvlJc w:val="left"/>
      <w:pPr>
        <w:tabs>
          <w:tab w:val="num" w:pos="3600"/>
        </w:tabs>
        <w:ind w:left="3600" w:hanging="360"/>
      </w:pPr>
      <w:rPr>
        <w:rFonts w:ascii="Arial" w:hAnsi="Arial" w:hint="default"/>
      </w:rPr>
    </w:lvl>
    <w:lvl w:ilvl="5" w:tplc="C192991A" w:tentative="1">
      <w:start w:val="1"/>
      <w:numFmt w:val="bullet"/>
      <w:lvlText w:val="•"/>
      <w:lvlJc w:val="left"/>
      <w:pPr>
        <w:tabs>
          <w:tab w:val="num" w:pos="4320"/>
        </w:tabs>
        <w:ind w:left="4320" w:hanging="360"/>
      </w:pPr>
      <w:rPr>
        <w:rFonts w:ascii="Arial" w:hAnsi="Arial" w:hint="default"/>
      </w:rPr>
    </w:lvl>
    <w:lvl w:ilvl="6" w:tplc="0D12EDE4" w:tentative="1">
      <w:start w:val="1"/>
      <w:numFmt w:val="bullet"/>
      <w:lvlText w:val="•"/>
      <w:lvlJc w:val="left"/>
      <w:pPr>
        <w:tabs>
          <w:tab w:val="num" w:pos="5040"/>
        </w:tabs>
        <w:ind w:left="5040" w:hanging="360"/>
      </w:pPr>
      <w:rPr>
        <w:rFonts w:ascii="Arial" w:hAnsi="Arial" w:hint="default"/>
      </w:rPr>
    </w:lvl>
    <w:lvl w:ilvl="7" w:tplc="CB3EA4D6" w:tentative="1">
      <w:start w:val="1"/>
      <w:numFmt w:val="bullet"/>
      <w:lvlText w:val="•"/>
      <w:lvlJc w:val="left"/>
      <w:pPr>
        <w:tabs>
          <w:tab w:val="num" w:pos="5760"/>
        </w:tabs>
        <w:ind w:left="5760" w:hanging="360"/>
      </w:pPr>
      <w:rPr>
        <w:rFonts w:ascii="Arial" w:hAnsi="Arial" w:hint="default"/>
      </w:rPr>
    </w:lvl>
    <w:lvl w:ilvl="8" w:tplc="2C88BC0A" w:tentative="1">
      <w:start w:val="1"/>
      <w:numFmt w:val="bullet"/>
      <w:lvlText w:val="•"/>
      <w:lvlJc w:val="left"/>
      <w:pPr>
        <w:tabs>
          <w:tab w:val="num" w:pos="6480"/>
        </w:tabs>
        <w:ind w:left="6480" w:hanging="360"/>
      </w:pPr>
      <w:rPr>
        <w:rFonts w:ascii="Arial" w:hAnsi="Arial" w:hint="default"/>
      </w:rPr>
    </w:lvl>
  </w:abstractNum>
  <w:abstractNum w:abstractNumId="26">
    <w:nsid w:val="66F75D89"/>
    <w:multiLevelType w:val="hybridMultilevel"/>
    <w:tmpl w:val="7744CAD4"/>
    <w:lvl w:ilvl="0" w:tplc="59D4A5D8">
      <w:start w:val="1"/>
      <w:numFmt w:val="lowerRoman"/>
      <w:lvlText w:val="%1."/>
      <w:lvlJc w:val="right"/>
      <w:pPr>
        <w:ind w:left="780" w:hanging="360"/>
      </w:pPr>
      <w:rPr>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nsid w:val="6B4E5D8C"/>
    <w:multiLevelType w:val="hybridMultilevel"/>
    <w:tmpl w:val="3132C6D8"/>
    <w:lvl w:ilvl="0" w:tplc="E634DE2C">
      <w:start w:val="1"/>
      <w:numFmt w:val="bullet"/>
      <w:lvlText w:val="•"/>
      <w:lvlJc w:val="left"/>
      <w:pPr>
        <w:tabs>
          <w:tab w:val="num" w:pos="720"/>
        </w:tabs>
        <w:ind w:left="720" w:hanging="360"/>
      </w:pPr>
      <w:rPr>
        <w:rFonts w:ascii="Arial" w:hAnsi="Arial" w:hint="default"/>
      </w:rPr>
    </w:lvl>
    <w:lvl w:ilvl="1" w:tplc="F784449E" w:tentative="1">
      <w:start w:val="1"/>
      <w:numFmt w:val="bullet"/>
      <w:lvlText w:val="•"/>
      <w:lvlJc w:val="left"/>
      <w:pPr>
        <w:tabs>
          <w:tab w:val="num" w:pos="1440"/>
        </w:tabs>
        <w:ind w:left="1440" w:hanging="360"/>
      </w:pPr>
      <w:rPr>
        <w:rFonts w:ascii="Arial" w:hAnsi="Arial" w:hint="default"/>
      </w:rPr>
    </w:lvl>
    <w:lvl w:ilvl="2" w:tplc="E862831A" w:tentative="1">
      <w:start w:val="1"/>
      <w:numFmt w:val="bullet"/>
      <w:lvlText w:val="•"/>
      <w:lvlJc w:val="left"/>
      <w:pPr>
        <w:tabs>
          <w:tab w:val="num" w:pos="2160"/>
        </w:tabs>
        <w:ind w:left="2160" w:hanging="360"/>
      </w:pPr>
      <w:rPr>
        <w:rFonts w:ascii="Arial" w:hAnsi="Arial" w:hint="default"/>
      </w:rPr>
    </w:lvl>
    <w:lvl w:ilvl="3" w:tplc="22B864F0" w:tentative="1">
      <w:start w:val="1"/>
      <w:numFmt w:val="bullet"/>
      <w:lvlText w:val="•"/>
      <w:lvlJc w:val="left"/>
      <w:pPr>
        <w:tabs>
          <w:tab w:val="num" w:pos="2880"/>
        </w:tabs>
        <w:ind w:left="2880" w:hanging="360"/>
      </w:pPr>
      <w:rPr>
        <w:rFonts w:ascii="Arial" w:hAnsi="Arial" w:hint="default"/>
      </w:rPr>
    </w:lvl>
    <w:lvl w:ilvl="4" w:tplc="BDB41D42" w:tentative="1">
      <w:start w:val="1"/>
      <w:numFmt w:val="bullet"/>
      <w:lvlText w:val="•"/>
      <w:lvlJc w:val="left"/>
      <w:pPr>
        <w:tabs>
          <w:tab w:val="num" w:pos="3600"/>
        </w:tabs>
        <w:ind w:left="3600" w:hanging="360"/>
      </w:pPr>
      <w:rPr>
        <w:rFonts w:ascii="Arial" w:hAnsi="Arial" w:hint="default"/>
      </w:rPr>
    </w:lvl>
    <w:lvl w:ilvl="5" w:tplc="B1F8F576" w:tentative="1">
      <w:start w:val="1"/>
      <w:numFmt w:val="bullet"/>
      <w:lvlText w:val="•"/>
      <w:lvlJc w:val="left"/>
      <w:pPr>
        <w:tabs>
          <w:tab w:val="num" w:pos="4320"/>
        </w:tabs>
        <w:ind w:left="4320" w:hanging="360"/>
      </w:pPr>
      <w:rPr>
        <w:rFonts w:ascii="Arial" w:hAnsi="Arial" w:hint="default"/>
      </w:rPr>
    </w:lvl>
    <w:lvl w:ilvl="6" w:tplc="451A5DBA" w:tentative="1">
      <w:start w:val="1"/>
      <w:numFmt w:val="bullet"/>
      <w:lvlText w:val="•"/>
      <w:lvlJc w:val="left"/>
      <w:pPr>
        <w:tabs>
          <w:tab w:val="num" w:pos="5040"/>
        </w:tabs>
        <w:ind w:left="5040" w:hanging="360"/>
      </w:pPr>
      <w:rPr>
        <w:rFonts w:ascii="Arial" w:hAnsi="Arial" w:hint="default"/>
      </w:rPr>
    </w:lvl>
    <w:lvl w:ilvl="7" w:tplc="1CF40B64" w:tentative="1">
      <w:start w:val="1"/>
      <w:numFmt w:val="bullet"/>
      <w:lvlText w:val="•"/>
      <w:lvlJc w:val="left"/>
      <w:pPr>
        <w:tabs>
          <w:tab w:val="num" w:pos="5760"/>
        </w:tabs>
        <w:ind w:left="5760" w:hanging="360"/>
      </w:pPr>
      <w:rPr>
        <w:rFonts w:ascii="Arial" w:hAnsi="Arial" w:hint="default"/>
      </w:rPr>
    </w:lvl>
    <w:lvl w:ilvl="8" w:tplc="4858BABA" w:tentative="1">
      <w:start w:val="1"/>
      <w:numFmt w:val="bullet"/>
      <w:lvlText w:val="•"/>
      <w:lvlJc w:val="left"/>
      <w:pPr>
        <w:tabs>
          <w:tab w:val="num" w:pos="6480"/>
        </w:tabs>
        <w:ind w:left="6480" w:hanging="360"/>
      </w:pPr>
      <w:rPr>
        <w:rFonts w:ascii="Arial" w:hAnsi="Arial" w:hint="default"/>
      </w:rPr>
    </w:lvl>
  </w:abstractNum>
  <w:abstractNum w:abstractNumId="28">
    <w:nsid w:val="6DEA77EE"/>
    <w:multiLevelType w:val="hybridMultilevel"/>
    <w:tmpl w:val="86747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5569C3"/>
    <w:multiLevelType w:val="hybridMultilevel"/>
    <w:tmpl w:val="734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3346BD"/>
    <w:multiLevelType w:val="hybridMultilevel"/>
    <w:tmpl w:val="FA60E850"/>
    <w:lvl w:ilvl="0" w:tplc="EF448546">
      <w:start w:val="1"/>
      <w:numFmt w:val="bullet"/>
      <w:lvlText w:val="•"/>
      <w:lvlJc w:val="left"/>
      <w:pPr>
        <w:tabs>
          <w:tab w:val="num" w:pos="720"/>
        </w:tabs>
        <w:ind w:left="720" w:hanging="360"/>
      </w:pPr>
      <w:rPr>
        <w:rFonts w:ascii="Arial" w:hAnsi="Arial" w:hint="default"/>
      </w:rPr>
    </w:lvl>
    <w:lvl w:ilvl="1" w:tplc="49800BE2" w:tentative="1">
      <w:start w:val="1"/>
      <w:numFmt w:val="bullet"/>
      <w:lvlText w:val="•"/>
      <w:lvlJc w:val="left"/>
      <w:pPr>
        <w:tabs>
          <w:tab w:val="num" w:pos="1440"/>
        </w:tabs>
        <w:ind w:left="1440" w:hanging="360"/>
      </w:pPr>
      <w:rPr>
        <w:rFonts w:ascii="Arial" w:hAnsi="Arial" w:hint="default"/>
      </w:rPr>
    </w:lvl>
    <w:lvl w:ilvl="2" w:tplc="4D1E0F3E" w:tentative="1">
      <w:start w:val="1"/>
      <w:numFmt w:val="bullet"/>
      <w:lvlText w:val="•"/>
      <w:lvlJc w:val="left"/>
      <w:pPr>
        <w:tabs>
          <w:tab w:val="num" w:pos="2160"/>
        </w:tabs>
        <w:ind w:left="2160" w:hanging="360"/>
      </w:pPr>
      <w:rPr>
        <w:rFonts w:ascii="Arial" w:hAnsi="Arial" w:hint="default"/>
      </w:rPr>
    </w:lvl>
    <w:lvl w:ilvl="3" w:tplc="102A9506" w:tentative="1">
      <w:start w:val="1"/>
      <w:numFmt w:val="bullet"/>
      <w:lvlText w:val="•"/>
      <w:lvlJc w:val="left"/>
      <w:pPr>
        <w:tabs>
          <w:tab w:val="num" w:pos="2880"/>
        </w:tabs>
        <w:ind w:left="2880" w:hanging="360"/>
      </w:pPr>
      <w:rPr>
        <w:rFonts w:ascii="Arial" w:hAnsi="Arial" w:hint="default"/>
      </w:rPr>
    </w:lvl>
    <w:lvl w:ilvl="4" w:tplc="B2A28708" w:tentative="1">
      <w:start w:val="1"/>
      <w:numFmt w:val="bullet"/>
      <w:lvlText w:val="•"/>
      <w:lvlJc w:val="left"/>
      <w:pPr>
        <w:tabs>
          <w:tab w:val="num" w:pos="3600"/>
        </w:tabs>
        <w:ind w:left="3600" w:hanging="360"/>
      </w:pPr>
      <w:rPr>
        <w:rFonts w:ascii="Arial" w:hAnsi="Arial" w:hint="default"/>
      </w:rPr>
    </w:lvl>
    <w:lvl w:ilvl="5" w:tplc="E90E6C32" w:tentative="1">
      <w:start w:val="1"/>
      <w:numFmt w:val="bullet"/>
      <w:lvlText w:val="•"/>
      <w:lvlJc w:val="left"/>
      <w:pPr>
        <w:tabs>
          <w:tab w:val="num" w:pos="4320"/>
        </w:tabs>
        <w:ind w:left="4320" w:hanging="360"/>
      </w:pPr>
      <w:rPr>
        <w:rFonts w:ascii="Arial" w:hAnsi="Arial" w:hint="default"/>
      </w:rPr>
    </w:lvl>
    <w:lvl w:ilvl="6" w:tplc="40ECF348" w:tentative="1">
      <w:start w:val="1"/>
      <w:numFmt w:val="bullet"/>
      <w:lvlText w:val="•"/>
      <w:lvlJc w:val="left"/>
      <w:pPr>
        <w:tabs>
          <w:tab w:val="num" w:pos="5040"/>
        </w:tabs>
        <w:ind w:left="5040" w:hanging="360"/>
      </w:pPr>
      <w:rPr>
        <w:rFonts w:ascii="Arial" w:hAnsi="Arial" w:hint="default"/>
      </w:rPr>
    </w:lvl>
    <w:lvl w:ilvl="7" w:tplc="A5986034" w:tentative="1">
      <w:start w:val="1"/>
      <w:numFmt w:val="bullet"/>
      <w:lvlText w:val="•"/>
      <w:lvlJc w:val="left"/>
      <w:pPr>
        <w:tabs>
          <w:tab w:val="num" w:pos="5760"/>
        </w:tabs>
        <w:ind w:left="5760" w:hanging="360"/>
      </w:pPr>
      <w:rPr>
        <w:rFonts w:ascii="Arial" w:hAnsi="Arial" w:hint="default"/>
      </w:rPr>
    </w:lvl>
    <w:lvl w:ilvl="8" w:tplc="26A294CA" w:tentative="1">
      <w:start w:val="1"/>
      <w:numFmt w:val="bullet"/>
      <w:lvlText w:val="•"/>
      <w:lvlJc w:val="left"/>
      <w:pPr>
        <w:tabs>
          <w:tab w:val="num" w:pos="6480"/>
        </w:tabs>
        <w:ind w:left="6480" w:hanging="360"/>
      </w:pPr>
      <w:rPr>
        <w:rFonts w:ascii="Arial" w:hAnsi="Arial" w:hint="default"/>
      </w:rPr>
    </w:lvl>
  </w:abstractNum>
  <w:abstractNum w:abstractNumId="31">
    <w:nsid w:val="763F0D7F"/>
    <w:multiLevelType w:val="hybridMultilevel"/>
    <w:tmpl w:val="E534A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
  </w:num>
  <w:num w:numId="3">
    <w:abstractNumId w:val="26"/>
  </w:num>
  <w:num w:numId="4">
    <w:abstractNumId w:val="6"/>
  </w:num>
  <w:num w:numId="5">
    <w:abstractNumId w:val="22"/>
  </w:num>
  <w:num w:numId="6">
    <w:abstractNumId w:val="31"/>
  </w:num>
  <w:num w:numId="7">
    <w:abstractNumId w:val="16"/>
  </w:num>
  <w:num w:numId="8">
    <w:abstractNumId w:val="15"/>
  </w:num>
  <w:num w:numId="9">
    <w:abstractNumId w:val="4"/>
  </w:num>
  <w:num w:numId="10">
    <w:abstractNumId w:val="20"/>
  </w:num>
  <w:num w:numId="11">
    <w:abstractNumId w:val="5"/>
  </w:num>
  <w:num w:numId="12">
    <w:abstractNumId w:val="24"/>
  </w:num>
  <w:num w:numId="13">
    <w:abstractNumId w:val="28"/>
  </w:num>
  <w:num w:numId="14">
    <w:abstractNumId w:val="8"/>
  </w:num>
  <w:num w:numId="15">
    <w:abstractNumId w:val="9"/>
  </w:num>
  <w:num w:numId="16">
    <w:abstractNumId w:val="10"/>
  </w:num>
  <w:num w:numId="17">
    <w:abstractNumId w:val="23"/>
  </w:num>
  <w:num w:numId="18">
    <w:abstractNumId w:val="27"/>
  </w:num>
  <w:num w:numId="19">
    <w:abstractNumId w:val="12"/>
  </w:num>
  <w:num w:numId="20">
    <w:abstractNumId w:val="3"/>
  </w:num>
  <w:num w:numId="21">
    <w:abstractNumId w:val="21"/>
  </w:num>
  <w:num w:numId="22">
    <w:abstractNumId w:val="30"/>
  </w:num>
  <w:num w:numId="23">
    <w:abstractNumId w:val="13"/>
  </w:num>
  <w:num w:numId="24">
    <w:abstractNumId w:val="25"/>
  </w:num>
  <w:num w:numId="25">
    <w:abstractNumId w:val="7"/>
  </w:num>
  <w:num w:numId="26">
    <w:abstractNumId w:val="1"/>
  </w:num>
  <w:num w:numId="27">
    <w:abstractNumId w:val="0"/>
    <w:lvlOverride w:ilvl="0">
      <w:lvl w:ilvl="0">
        <w:numFmt w:val="bullet"/>
        <w:lvlText w:val="•"/>
        <w:legacy w:legacy="1" w:legacySpace="0" w:legacyIndent="0"/>
        <w:lvlJc w:val="left"/>
        <w:rPr>
          <w:rFonts w:ascii="Times New Roman" w:hAnsi="Times New Roman" w:cs="Times New Roman" w:hint="default"/>
          <w:sz w:val="31"/>
        </w:rPr>
      </w:lvl>
    </w:lvlOverride>
  </w:num>
  <w:num w:numId="28">
    <w:abstractNumId w:val="11"/>
  </w:num>
  <w:num w:numId="29">
    <w:abstractNumId w:val="19"/>
  </w:num>
  <w:num w:numId="30">
    <w:abstractNumId w:val="14"/>
  </w:num>
  <w:num w:numId="31">
    <w:abstractNumId w:val="18"/>
  </w:num>
  <w:num w:numId="32">
    <w:abstractNumId w:val="17"/>
  </w:num>
  <w:num w:numId="33">
    <w:abstractNumId w:val="0"/>
    <w:lvlOverride w:ilvl="0">
      <w:lvl w:ilvl="0">
        <w:numFmt w:val="bullet"/>
        <w:lvlText w:val=""/>
        <w:legacy w:legacy="1" w:legacySpace="0" w:legacyIndent="0"/>
        <w:lvlJc w:val="left"/>
        <w:rPr>
          <w:rFonts w:ascii="Wingdings 2" w:hAnsi="Wingdings 2" w:hint="default"/>
          <w:sz w:val="49"/>
        </w:rPr>
      </w:lvl>
    </w:lvlOverride>
  </w:num>
  <w:num w:numId="34">
    <w:abstractNumId w:val="0"/>
    <w:lvlOverride w:ilvl="0">
      <w:lvl w:ilvl="0">
        <w:numFmt w:val="bullet"/>
        <w:lvlText w:val=""/>
        <w:legacy w:legacy="1" w:legacySpace="0" w:legacyIndent="0"/>
        <w:lvlJc w:val="left"/>
        <w:rPr>
          <w:rFonts w:ascii="Wingdings 2" w:hAnsi="Wingdings 2" w:hint="default"/>
          <w:sz w:val="53"/>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29"/>
    <w:rsid w:val="0000617F"/>
    <w:rsid w:val="000337FC"/>
    <w:rsid w:val="0005105A"/>
    <w:rsid w:val="00051DFC"/>
    <w:rsid w:val="00051E27"/>
    <w:rsid w:val="00051FA7"/>
    <w:rsid w:val="000531BD"/>
    <w:rsid w:val="000957ED"/>
    <w:rsid w:val="000959AC"/>
    <w:rsid w:val="000A5FC0"/>
    <w:rsid w:val="000A7659"/>
    <w:rsid w:val="000B74DA"/>
    <w:rsid w:val="000C01D7"/>
    <w:rsid w:val="000C0F3D"/>
    <w:rsid w:val="000D16D2"/>
    <w:rsid w:val="000D1B51"/>
    <w:rsid w:val="000D52E5"/>
    <w:rsid w:val="000E293D"/>
    <w:rsid w:val="000E7D2B"/>
    <w:rsid w:val="000F25BC"/>
    <w:rsid w:val="00106078"/>
    <w:rsid w:val="001060B2"/>
    <w:rsid w:val="00106EF6"/>
    <w:rsid w:val="00125A69"/>
    <w:rsid w:val="00126ADC"/>
    <w:rsid w:val="00131215"/>
    <w:rsid w:val="00136E1A"/>
    <w:rsid w:val="00140626"/>
    <w:rsid w:val="00143A73"/>
    <w:rsid w:val="00143E17"/>
    <w:rsid w:val="00154480"/>
    <w:rsid w:val="001700D9"/>
    <w:rsid w:val="00171EE4"/>
    <w:rsid w:val="00172753"/>
    <w:rsid w:val="0018778E"/>
    <w:rsid w:val="00191346"/>
    <w:rsid w:val="001B7A22"/>
    <w:rsid w:val="001C49B6"/>
    <w:rsid w:val="001C4F08"/>
    <w:rsid w:val="001D7749"/>
    <w:rsid w:val="001E050C"/>
    <w:rsid w:val="001E21EA"/>
    <w:rsid w:val="001F29AC"/>
    <w:rsid w:val="001F4789"/>
    <w:rsid w:val="001F5C78"/>
    <w:rsid w:val="002121E7"/>
    <w:rsid w:val="0021374A"/>
    <w:rsid w:val="00222C84"/>
    <w:rsid w:val="00241E2B"/>
    <w:rsid w:val="00244468"/>
    <w:rsid w:val="00253667"/>
    <w:rsid w:val="00272D29"/>
    <w:rsid w:val="00276936"/>
    <w:rsid w:val="00283769"/>
    <w:rsid w:val="002949C9"/>
    <w:rsid w:val="002A20EE"/>
    <w:rsid w:val="002A3CDF"/>
    <w:rsid w:val="002C5715"/>
    <w:rsid w:val="002E7769"/>
    <w:rsid w:val="002F0359"/>
    <w:rsid w:val="002F40D6"/>
    <w:rsid w:val="002F7A62"/>
    <w:rsid w:val="0031104F"/>
    <w:rsid w:val="003117CA"/>
    <w:rsid w:val="0031360C"/>
    <w:rsid w:val="00317177"/>
    <w:rsid w:val="003271D3"/>
    <w:rsid w:val="00336457"/>
    <w:rsid w:val="00340F4D"/>
    <w:rsid w:val="00346547"/>
    <w:rsid w:val="003473F7"/>
    <w:rsid w:val="00354EDD"/>
    <w:rsid w:val="003578A4"/>
    <w:rsid w:val="00362166"/>
    <w:rsid w:val="00384EA7"/>
    <w:rsid w:val="00391DF0"/>
    <w:rsid w:val="003A337A"/>
    <w:rsid w:val="003A45DA"/>
    <w:rsid w:val="003B0FBF"/>
    <w:rsid w:val="003B106D"/>
    <w:rsid w:val="003B63D6"/>
    <w:rsid w:val="003B7754"/>
    <w:rsid w:val="003C0F1D"/>
    <w:rsid w:val="003C6ED7"/>
    <w:rsid w:val="003D22FB"/>
    <w:rsid w:val="003E4DF2"/>
    <w:rsid w:val="003E6203"/>
    <w:rsid w:val="004061BB"/>
    <w:rsid w:val="00413390"/>
    <w:rsid w:val="00414598"/>
    <w:rsid w:val="00426FB9"/>
    <w:rsid w:val="00435125"/>
    <w:rsid w:val="00454518"/>
    <w:rsid w:val="004547EE"/>
    <w:rsid w:val="004839C8"/>
    <w:rsid w:val="00484DE9"/>
    <w:rsid w:val="004927AD"/>
    <w:rsid w:val="004A70B9"/>
    <w:rsid w:val="004B3725"/>
    <w:rsid w:val="004D18C1"/>
    <w:rsid w:val="004D28EF"/>
    <w:rsid w:val="004E59C7"/>
    <w:rsid w:val="004F240E"/>
    <w:rsid w:val="00500C43"/>
    <w:rsid w:val="00512B92"/>
    <w:rsid w:val="0053296F"/>
    <w:rsid w:val="00532A99"/>
    <w:rsid w:val="00532D55"/>
    <w:rsid w:val="005552D6"/>
    <w:rsid w:val="005578D6"/>
    <w:rsid w:val="00560B4C"/>
    <w:rsid w:val="00573515"/>
    <w:rsid w:val="0057381B"/>
    <w:rsid w:val="00576791"/>
    <w:rsid w:val="00590D3F"/>
    <w:rsid w:val="005A39E3"/>
    <w:rsid w:val="005A5974"/>
    <w:rsid w:val="005C2089"/>
    <w:rsid w:val="005E02E3"/>
    <w:rsid w:val="005E243C"/>
    <w:rsid w:val="005F36BE"/>
    <w:rsid w:val="005F3CCB"/>
    <w:rsid w:val="005F5537"/>
    <w:rsid w:val="00601BA2"/>
    <w:rsid w:val="00602A50"/>
    <w:rsid w:val="006116BB"/>
    <w:rsid w:val="006134EB"/>
    <w:rsid w:val="006218F9"/>
    <w:rsid w:val="00630008"/>
    <w:rsid w:val="006367AD"/>
    <w:rsid w:val="0064363C"/>
    <w:rsid w:val="0065115B"/>
    <w:rsid w:val="006531A2"/>
    <w:rsid w:val="00654098"/>
    <w:rsid w:val="00655898"/>
    <w:rsid w:val="00666601"/>
    <w:rsid w:val="006823A0"/>
    <w:rsid w:val="006860F1"/>
    <w:rsid w:val="00693C95"/>
    <w:rsid w:val="00696AC2"/>
    <w:rsid w:val="00697A4B"/>
    <w:rsid w:val="006A68E8"/>
    <w:rsid w:val="006A7CB6"/>
    <w:rsid w:val="006B1699"/>
    <w:rsid w:val="006B37EB"/>
    <w:rsid w:val="006C326F"/>
    <w:rsid w:val="006C42D5"/>
    <w:rsid w:val="006F50C8"/>
    <w:rsid w:val="007023DF"/>
    <w:rsid w:val="00720B52"/>
    <w:rsid w:val="00725214"/>
    <w:rsid w:val="0073385C"/>
    <w:rsid w:val="007423D3"/>
    <w:rsid w:val="007465D7"/>
    <w:rsid w:val="00746D5E"/>
    <w:rsid w:val="00771049"/>
    <w:rsid w:val="007824E9"/>
    <w:rsid w:val="007826DF"/>
    <w:rsid w:val="007871CA"/>
    <w:rsid w:val="007F1933"/>
    <w:rsid w:val="007F21CB"/>
    <w:rsid w:val="007F5A5F"/>
    <w:rsid w:val="007F7406"/>
    <w:rsid w:val="00800BDE"/>
    <w:rsid w:val="00810FB6"/>
    <w:rsid w:val="00811BBA"/>
    <w:rsid w:val="00825F63"/>
    <w:rsid w:val="0085301B"/>
    <w:rsid w:val="00870A0D"/>
    <w:rsid w:val="00872BBC"/>
    <w:rsid w:val="0088269F"/>
    <w:rsid w:val="00882FD8"/>
    <w:rsid w:val="008970B5"/>
    <w:rsid w:val="008B179F"/>
    <w:rsid w:val="008E3086"/>
    <w:rsid w:val="008F3B3C"/>
    <w:rsid w:val="00912BE1"/>
    <w:rsid w:val="00917529"/>
    <w:rsid w:val="0092708E"/>
    <w:rsid w:val="00935FDE"/>
    <w:rsid w:val="0093626E"/>
    <w:rsid w:val="0094177C"/>
    <w:rsid w:val="00942425"/>
    <w:rsid w:val="00956599"/>
    <w:rsid w:val="009727B0"/>
    <w:rsid w:val="00980F9A"/>
    <w:rsid w:val="0098121F"/>
    <w:rsid w:val="009A634E"/>
    <w:rsid w:val="009A685B"/>
    <w:rsid w:val="009C44D5"/>
    <w:rsid w:val="009D6260"/>
    <w:rsid w:val="009D64DC"/>
    <w:rsid w:val="009E4920"/>
    <w:rsid w:val="009E4A4A"/>
    <w:rsid w:val="009F52F9"/>
    <w:rsid w:val="009F5FE5"/>
    <w:rsid w:val="00A02330"/>
    <w:rsid w:val="00A31713"/>
    <w:rsid w:val="00A35507"/>
    <w:rsid w:val="00A450F3"/>
    <w:rsid w:val="00A45913"/>
    <w:rsid w:val="00A45A58"/>
    <w:rsid w:val="00A45D9D"/>
    <w:rsid w:val="00A527E2"/>
    <w:rsid w:val="00A5336D"/>
    <w:rsid w:val="00A73A08"/>
    <w:rsid w:val="00A807AC"/>
    <w:rsid w:val="00A86B45"/>
    <w:rsid w:val="00A86EAB"/>
    <w:rsid w:val="00A95C0E"/>
    <w:rsid w:val="00AA3EAB"/>
    <w:rsid w:val="00AB5D2E"/>
    <w:rsid w:val="00AD4A6C"/>
    <w:rsid w:val="00AF155B"/>
    <w:rsid w:val="00AF5102"/>
    <w:rsid w:val="00B11148"/>
    <w:rsid w:val="00B25C4D"/>
    <w:rsid w:val="00B26FA4"/>
    <w:rsid w:val="00B3389E"/>
    <w:rsid w:val="00B349EB"/>
    <w:rsid w:val="00B35E37"/>
    <w:rsid w:val="00B43C4A"/>
    <w:rsid w:val="00B511C9"/>
    <w:rsid w:val="00B51C04"/>
    <w:rsid w:val="00B772FA"/>
    <w:rsid w:val="00B77640"/>
    <w:rsid w:val="00B93AF8"/>
    <w:rsid w:val="00BB6BBE"/>
    <w:rsid w:val="00BC45EB"/>
    <w:rsid w:val="00BC5CC1"/>
    <w:rsid w:val="00BC7605"/>
    <w:rsid w:val="00BD3F29"/>
    <w:rsid w:val="00BF1074"/>
    <w:rsid w:val="00BF14E7"/>
    <w:rsid w:val="00C22776"/>
    <w:rsid w:val="00C24CE6"/>
    <w:rsid w:val="00C30EDB"/>
    <w:rsid w:val="00C32DC1"/>
    <w:rsid w:val="00C35386"/>
    <w:rsid w:val="00C43797"/>
    <w:rsid w:val="00C46A6C"/>
    <w:rsid w:val="00C47211"/>
    <w:rsid w:val="00C512B2"/>
    <w:rsid w:val="00C642CA"/>
    <w:rsid w:val="00C725E5"/>
    <w:rsid w:val="00C86523"/>
    <w:rsid w:val="00C90ED3"/>
    <w:rsid w:val="00C93BC0"/>
    <w:rsid w:val="00CA0692"/>
    <w:rsid w:val="00CC4AB8"/>
    <w:rsid w:val="00CC7CF5"/>
    <w:rsid w:val="00CF6161"/>
    <w:rsid w:val="00CF665D"/>
    <w:rsid w:val="00D018D5"/>
    <w:rsid w:val="00D11109"/>
    <w:rsid w:val="00D11845"/>
    <w:rsid w:val="00D66BCD"/>
    <w:rsid w:val="00D80436"/>
    <w:rsid w:val="00D8200A"/>
    <w:rsid w:val="00D8283F"/>
    <w:rsid w:val="00D86EFB"/>
    <w:rsid w:val="00DA4CC4"/>
    <w:rsid w:val="00DA7107"/>
    <w:rsid w:val="00DB2DDD"/>
    <w:rsid w:val="00DB69A0"/>
    <w:rsid w:val="00DD0962"/>
    <w:rsid w:val="00DE3B64"/>
    <w:rsid w:val="00DE50BD"/>
    <w:rsid w:val="00DF38FA"/>
    <w:rsid w:val="00DF73A5"/>
    <w:rsid w:val="00E0252C"/>
    <w:rsid w:val="00E03B9F"/>
    <w:rsid w:val="00E055E7"/>
    <w:rsid w:val="00E058DF"/>
    <w:rsid w:val="00E069EA"/>
    <w:rsid w:val="00E14428"/>
    <w:rsid w:val="00E14EB8"/>
    <w:rsid w:val="00E2176B"/>
    <w:rsid w:val="00E3744B"/>
    <w:rsid w:val="00E40589"/>
    <w:rsid w:val="00E57CF5"/>
    <w:rsid w:val="00E61E60"/>
    <w:rsid w:val="00E77D34"/>
    <w:rsid w:val="00E9560B"/>
    <w:rsid w:val="00EA7E7A"/>
    <w:rsid w:val="00EB3B10"/>
    <w:rsid w:val="00EB3CD0"/>
    <w:rsid w:val="00EB5D78"/>
    <w:rsid w:val="00EC5A80"/>
    <w:rsid w:val="00ED2435"/>
    <w:rsid w:val="00EE50AF"/>
    <w:rsid w:val="00EF2295"/>
    <w:rsid w:val="00F149C3"/>
    <w:rsid w:val="00F34387"/>
    <w:rsid w:val="00F43DB3"/>
    <w:rsid w:val="00F46B80"/>
    <w:rsid w:val="00F51D0C"/>
    <w:rsid w:val="00F621EC"/>
    <w:rsid w:val="00F63651"/>
    <w:rsid w:val="00F63B62"/>
    <w:rsid w:val="00F74D06"/>
    <w:rsid w:val="00F901A8"/>
    <w:rsid w:val="00F940C0"/>
    <w:rsid w:val="00F95F75"/>
    <w:rsid w:val="00F97492"/>
    <w:rsid w:val="00F97D5F"/>
    <w:rsid w:val="00FA4CDE"/>
    <w:rsid w:val="00FA7DF3"/>
    <w:rsid w:val="00FB32FF"/>
    <w:rsid w:val="00FB3D4B"/>
    <w:rsid w:val="00FB4444"/>
    <w:rsid w:val="00FC1366"/>
    <w:rsid w:val="00FC50AC"/>
    <w:rsid w:val="00FD10C4"/>
    <w:rsid w:val="00FD2160"/>
    <w:rsid w:val="00FD4140"/>
    <w:rsid w:val="00FE328B"/>
    <w:rsid w:val="00FF1DB6"/>
    <w:rsid w:val="00FF33C4"/>
    <w:rsid w:val="00FF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E1B6"/>
  <w15:docId w15:val="{59230B04-08E7-4F53-9AF6-C02F738E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29"/>
    <w:rPr>
      <w:rFonts w:ascii="Calibri" w:eastAsia="Calibri" w:hAnsi="Calibri" w:cs="Times New Roman"/>
      <w:lang w:val="en-US"/>
    </w:rPr>
  </w:style>
  <w:style w:type="paragraph" w:styleId="Heading1">
    <w:name w:val="heading 1"/>
    <w:basedOn w:val="Normal"/>
    <w:next w:val="Normal"/>
    <w:link w:val="Heading1Char"/>
    <w:uiPriority w:val="9"/>
    <w:qFormat/>
    <w:rsid w:val="0027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2D2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72D2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272D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2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272D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2D29"/>
    <w:rPr>
      <w:rFonts w:asciiTheme="majorHAnsi" w:eastAsiaTheme="majorEastAsia" w:hAnsiTheme="majorHAnsi" w:cstheme="majorBidi"/>
      <w:b/>
      <w:bCs/>
      <w:color w:val="4F81BD" w:themeColor="accent1"/>
      <w:lang w:val="en-US"/>
    </w:rPr>
  </w:style>
  <w:style w:type="character" w:customStyle="1" w:styleId="Heading6Char">
    <w:name w:val="Heading 6 Char"/>
    <w:basedOn w:val="DefaultParagraphFont"/>
    <w:link w:val="Heading6"/>
    <w:uiPriority w:val="9"/>
    <w:rsid w:val="00272D29"/>
    <w:rPr>
      <w:rFonts w:asciiTheme="majorHAnsi" w:eastAsiaTheme="majorEastAsia" w:hAnsiTheme="majorHAnsi" w:cstheme="majorBidi"/>
      <w:i/>
      <w:iCs/>
      <w:color w:val="243F60" w:themeColor="accent1" w:themeShade="7F"/>
      <w:lang w:val="en-US"/>
    </w:rPr>
  </w:style>
  <w:style w:type="paragraph" w:customStyle="1" w:styleId="NoSpacing1">
    <w:name w:val="No Spacing1"/>
    <w:uiPriority w:val="1"/>
    <w:qFormat/>
    <w:rsid w:val="00272D29"/>
    <w:pPr>
      <w:spacing w:after="0" w:line="240" w:lineRule="auto"/>
    </w:pPr>
    <w:rPr>
      <w:rFonts w:ascii="Cambria" w:eastAsia="Cambria" w:hAnsi="Cambria" w:cs="Times New Roman"/>
      <w:lang w:val="en-US"/>
    </w:rPr>
  </w:style>
  <w:style w:type="paragraph" w:styleId="Footer">
    <w:name w:val="footer"/>
    <w:basedOn w:val="Normal"/>
    <w:link w:val="FooterChar"/>
    <w:uiPriority w:val="99"/>
    <w:unhideWhenUsed/>
    <w:rsid w:val="00272D29"/>
    <w:pPr>
      <w:tabs>
        <w:tab w:val="center" w:pos="4320"/>
        <w:tab w:val="right" w:pos="8640"/>
      </w:tabs>
    </w:pPr>
  </w:style>
  <w:style w:type="character" w:customStyle="1" w:styleId="FooterChar">
    <w:name w:val="Footer Char"/>
    <w:basedOn w:val="DefaultParagraphFont"/>
    <w:link w:val="Footer"/>
    <w:uiPriority w:val="99"/>
    <w:rsid w:val="00272D29"/>
    <w:rPr>
      <w:rFonts w:ascii="Calibri" w:eastAsia="Calibri" w:hAnsi="Calibri" w:cs="Times New Roman"/>
      <w:lang w:val="en-US"/>
    </w:rPr>
  </w:style>
  <w:style w:type="character" w:styleId="PageNumber">
    <w:name w:val="page number"/>
    <w:basedOn w:val="DefaultParagraphFont"/>
    <w:uiPriority w:val="99"/>
    <w:semiHidden/>
    <w:unhideWhenUsed/>
    <w:rsid w:val="00272D29"/>
  </w:style>
  <w:style w:type="paragraph" w:styleId="ListParagraph">
    <w:name w:val="List Paragraph"/>
    <w:basedOn w:val="Normal"/>
    <w:uiPriority w:val="34"/>
    <w:qFormat/>
    <w:rsid w:val="00272D29"/>
    <w:pPr>
      <w:shd w:val="clear" w:color="auto" w:fill="FFFFFF"/>
      <w:spacing w:before="100" w:beforeAutospacing="1" w:after="100" w:afterAutospacing="1" w:line="270" w:lineRule="atLeast"/>
      <w:ind w:left="720"/>
      <w:contextualSpacing/>
      <w:jc w:val="both"/>
    </w:pPr>
    <w:rPr>
      <w:rFonts w:ascii="Times New Roman" w:eastAsia="Times New Roman" w:hAnsi="Times New Roman"/>
      <w:lang w:val="en-GB" w:eastAsia="en-GB"/>
    </w:rPr>
  </w:style>
  <w:style w:type="table" w:styleId="TableGrid">
    <w:name w:val="Table Grid"/>
    <w:basedOn w:val="TableNormal"/>
    <w:uiPriority w:val="39"/>
    <w:rsid w:val="00272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72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D29"/>
    <w:rPr>
      <w:rFonts w:asciiTheme="majorHAnsi" w:eastAsiaTheme="majorEastAsia" w:hAnsiTheme="majorHAnsi" w:cstheme="majorBidi"/>
      <w:color w:val="17365D" w:themeColor="text2" w:themeShade="BF"/>
      <w:spacing w:val="5"/>
      <w:kern w:val="28"/>
      <w:sz w:val="52"/>
      <w:szCs w:val="52"/>
      <w:lang w:val="en-US"/>
    </w:rPr>
  </w:style>
  <w:style w:type="paragraph" w:styleId="TOCHeading">
    <w:name w:val="TOC Heading"/>
    <w:basedOn w:val="Heading1"/>
    <w:next w:val="Normal"/>
    <w:uiPriority w:val="39"/>
    <w:semiHidden/>
    <w:unhideWhenUsed/>
    <w:qFormat/>
    <w:rsid w:val="00272D29"/>
    <w:pPr>
      <w:outlineLvl w:val="9"/>
    </w:pPr>
  </w:style>
  <w:style w:type="paragraph" w:styleId="TOC1">
    <w:name w:val="toc 1"/>
    <w:basedOn w:val="Normal"/>
    <w:next w:val="Normal"/>
    <w:autoRedefine/>
    <w:uiPriority w:val="39"/>
    <w:unhideWhenUsed/>
    <w:rsid w:val="00272D29"/>
    <w:pPr>
      <w:spacing w:after="100"/>
    </w:pPr>
  </w:style>
  <w:style w:type="paragraph" w:styleId="TOC2">
    <w:name w:val="toc 2"/>
    <w:basedOn w:val="Normal"/>
    <w:next w:val="Normal"/>
    <w:autoRedefine/>
    <w:uiPriority w:val="39"/>
    <w:unhideWhenUsed/>
    <w:rsid w:val="00272D29"/>
    <w:pPr>
      <w:spacing w:after="100"/>
      <w:ind w:left="220"/>
    </w:pPr>
  </w:style>
  <w:style w:type="paragraph" w:styleId="TOC3">
    <w:name w:val="toc 3"/>
    <w:basedOn w:val="Normal"/>
    <w:next w:val="Normal"/>
    <w:autoRedefine/>
    <w:uiPriority w:val="39"/>
    <w:unhideWhenUsed/>
    <w:rsid w:val="00272D29"/>
    <w:pPr>
      <w:spacing w:after="100"/>
      <w:ind w:left="440"/>
    </w:pPr>
  </w:style>
  <w:style w:type="character" w:styleId="Hyperlink">
    <w:name w:val="Hyperlink"/>
    <w:basedOn w:val="DefaultParagraphFont"/>
    <w:uiPriority w:val="99"/>
    <w:unhideWhenUsed/>
    <w:rsid w:val="00272D29"/>
    <w:rPr>
      <w:color w:val="0000FF" w:themeColor="hyperlink"/>
      <w:u w:val="single"/>
    </w:rPr>
  </w:style>
  <w:style w:type="paragraph" w:styleId="NoSpacing">
    <w:name w:val="No Spacing"/>
    <w:link w:val="NoSpacingChar"/>
    <w:uiPriority w:val="1"/>
    <w:qFormat/>
    <w:rsid w:val="00272D29"/>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272D29"/>
    <w:rPr>
      <w:rFonts w:eastAsiaTheme="minorEastAsia"/>
      <w:lang w:val="en-US"/>
    </w:rPr>
  </w:style>
  <w:style w:type="paragraph" w:styleId="BalloonText">
    <w:name w:val="Balloon Text"/>
    <w:basedOn w:val="Normal"/>
    <w:link w:val="BalloonTextChar"/>
    <w:uiPriority w:val="99"/>
    <w:semiHidden/>
    <w:unhideWhenUsed/>
    <w:rsid w:val="0027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D29"/>
    <w:rPr>
      <w:rFonts w:ascii="Tahoma" w:eastAsia="Calibri" w:hAnsi="Tahoma" w:cs="Tahoma"/>
      <w:sz w:val="16"/>
      <w:szCs w:val="16"/>
      <w:lang w:val="en-US"/>
    </w:rPr>
  </w:style>
  <w:style w:type="paragraph" w:styleId="Header">
    <w:name w:val="header"/>
    <w:basedOn w:val="Normal"/>
    <w:link w:val="HeaderChar"/>
    <w:uiPriority w:val="99"/>
    <w:unhideWhenUsed/>
    <w:rsid w:val="00272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29"/>
    <w:rPr>
      <w:rFonts w:ascii="Calibri" w:eastAsia="Calibri" w:hAnsi="Calibri" w:cs="Times New Roman"/>
      <w:lang w:val="en-US"/>
    </w:rPr>
  </w:style>
  <w:style w:type="character" w:styleId="SubtleEmphasis">
    <w:name w:val="Subtle Emphasis"/>
    <w:basedOn w:val="DefaultParagraphFont"/>
    <w:uiPriority w:val="19"/>
    <w:qFormat/>
    <w:rsid w:val="00272D29"/>
    <w:rPr>
      <w:i/>
      <w:iCs/>
      <w:color w:val="808080" w:themeColor="text1" w:themeTint="7F"/>
    </w:rPr>
  </w:style>
  <w:style w:type="paragraph" w:styleId="Subtitle">
    <w:name w:val="Subtitle"/>
    <w:basedOn w:val="Normal"/>
    <w:next w:val="Normal"/>
    <w:link w:val="SubtitleChar"/>
    <w:uiPriority w:val="11"/>
    <w:qFormat/>
    <w:rsid w:val="00272D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2D29"/>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272D29"/>
    <w:rPr>
      <w:b/>
      <w:bCs/>
    </w:rPr>
  </w:style>
  <w:style w:type="paragraph" w:styleId="FootnoteText">
    <w:name w:val="footnote text"/>
    <w:basedOn w:val="Normal"/>
    <w:link w:val="FootnoteTextChar"/>
    <w:uiPriority w:val="99"/>
    <w:semiHidden/>
    <w:unhideWhenUsed/>
    <w:rsid w:val="00C72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5E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725E5"/>
    <w:rPr>
      <w:vertAlign w:val="superscript"/>
    </w:rPr>
  </w:style>
  <w:style w:type="paragraph" w:customStyle="1" w:styleId="RecipientAddress">
    <w:name w:val="Recipient Address"/>
    <w:basedOn w:val="NoSpacing"/>
    <w:link w:val="RecipientAddressChar"/>
    <w:uiPriority w:val="5"/>
    <w:qFormat/>
    <w:rsid w:val="0031104F"/>
    <w:pPr>
      <w:spacing w:before="200" w:after="200" w:line="276" w:lineRule="auto"/>
      <w:contextualSpacing/>
    </w:pPr>
    <w:rPr>
      <w:rFonts w:ascii="Bookman Old Style" w:eastAsia="Times New Roman" w:hAnsi="Bookman Old Style" w:cs="Times New Roman"/>
      <w:color w:val="9FB8CD"/>
      <w:sz w:val="18"/>
    </w:rPr>
  </w:style>
  <w:style w:type="paragraph" w:customStyle="1" w:styleId="SenderAddress">
    <w:name w:val="Sender Address"/>
    <w:basedOn w:val="NoSpacing"/>
    <w:link w:val="SenderAddressChar"/>
    <w:uiPriority w:val="3"/>
    <w:qFormat/>
    <w:rsid w:val="0031104F"/>
    <w:pPr>
      <w:spacing w:before="200" w:after="200" w:line="276" w:lineRule="auto"/>
      <w:contextualSpacing/>
      <w:jc w:val="right"/>
    </w:pPr>
    <w:rPr>
      <w:rFonts w:ascii="Bookman Old Style" w:eastAsia="Times New Roman" w:hAnsi="Bookman Old Style" w:cs="Times New Roman"/>
      <w:color w:val="9FB8CD"/>
      <w:sz w:val="18"/>
      <w:szCs w:val="18"/>
    </w:rPr>
  </w:style>
  <w:style w:type="paragraph" w:customStyle="1" w:styleId="RecipientName">
    <w:name w:val="Recipient Name"/>
    <w:basedOn w:val="RecipientAddress"/>
    <w:link w:val="RecipientNameChar"/>
    <w:uiPriority w:val="4"/>
    <w:qFormat/>
    <w:rsid w:val="0031104F"/>
    <w:pPr>
      <w:spacing w:before="80"/>
    </w:pPr>
    <w:rPr>
      <w:b/>
      <w:color w:val="525A7D"/>
      <w:sz w:val="20"/>
    </w:rPr>
  </w:style>
  <w:style w:type="paragraph" w:customStyle="1" w:styleId="SenderName">
    <w:name w:val="Sender Name"/>
    <w:basedOn w:val="SenderAddress"/>
    <w:link w:val="SenderNameChar"/>
    <w:uiPriority w:val="2"/>
    <w:qFormat/>
    <w:rsid w:val="0031104F"/>
    <w:rPr>
      <w:b/>
      <w:color w:val="525A7D"/>
      <w:sz w:val="20"/>
    </w:rPr>
  </w:style>
  <w:style w:type="character" w:customStyle="1" w:styleId="SenderAddressChar">
    <w:name w:val="Sender Address Char"/>
    <w:link w:val="SenderAddress"/>
    <w:uiPriority w:val="3"/>
    <w:rsid w:val="0031104F"/>
    <w:rPr>
      <w:rFonts w:ascii="Bookman Old Style" w:eastAsia="Times New Roman" w:hAnsi="Bookman Old Style" w:cs="Times New Roman"/>
      <w:color w:val="9FB8CD"/>
      <w:sz w:val="18"/>
      <w:szCs w:val="18"/>
      <w:lang w:val="en-US"/>
    </w:rPr>
  </w:style>
  <w:style w:type="character" w:customStyle="1" w:styleId="SenderNameChar">
    <w:name w:val="Sender Name Char"/>
    <w:link w:val="SenderName"/>
    <w:uiPriority w:val="2"/>
    <w:rsid w:val="0031104F"/>
    <w:rPr>
      <w:rFonts w:ascii="Bookman Old Style" w:eastAsia="Times New Roman" w:hAnsi="Bookman Old Style" w:cs="Times New Roman"/>
      <w:b/>
      <w:color w:val="525A7D"/>
      <w:sz w:val="20"/>
      <w:szCs w:val="18"/>
      <w:lang w:val="en-US"/>
    </w:rPr>
  </w:style>
  <w:style w:type="character" w:customStyle="1" w:styleId="RecipientAddressChar">
    <w:name w:val="Recipient Address Char"/>
    <w:link w:val="RecipientAddress"/>
    <w:uiPriority w:val="5"/>
    <w:rsid w:val="0031104F"/>
    <w:rPr>
      <w:rFonts w:ascii="Bookman Old Style" w:eastAsia="Times New Roman" w:hAnsi="Bookman Old Style" w:cs="Times New Roman"/>
      <w:color w:val="9FB8CD"/>
      <w:sz w:val="18"/>
      <w:lang w:val="en-US"/>
    </w:rPr>
  </w:style>
  <w:style w:type="character" w:customStyle="1" w:styleId="RecipientNameChar">
    <w:name w:val="Recipient Name Char"/>
    <w:link w:val="RecipientName"/>
    <w:uiPriority w:val="4"/>
    <w:rsid w:val="0031104F"/>
    <w:rPr>
      <w:rFonts w:ascii="Bookman Old Style" w:eastAsia="Times New Roman" w:hAnsi="Bookman Old Style" w:cs="Times New Roman"/>
      <w:b/>
      <w:color w:val="525A7D"/>
      <w:sz w:val="20"/>
      <w:lang w:val="en-US"/>
    </w:rPr>
  </w:style>
  <w:style w:type="paragraph" w:customStyle="1" w:styleId="SenderNameatSignature">
    <w:name w:val="Sender Name (at Signature)"/>
    <w:basedOn w:val="NoSpacing"/>
    <w:uiPriority w:val="7"/>
    <w:rsid w:val="0031104F"/>
    <w:pPr>
      <w:pBdr>
        <w:top w:val="single" w:sz="4" w:space="1" w:color="727CA3"/>
      </w:pBdr>
      <w:ind w:right="4320"/>
    </w:pPr>
    <w:rPr>
      <w:rFonts w:ascii="Gill Sans MT" w:eastAsia="Times New Roman" w:hAnsi="Gill Sans MT" w:cs="Times New Roman"/>
      <w:b/>
      <w:color w:val="727CA3"/>
      <w:sz w:val="20"/>
    </w:rPr>
  </w:style>
  <w:style w:type="paragraph" w:styleId="Signature">
    <w:name w:val="Signature"/>
    <w:basedOn w:val="Normal"/>
    <w:link w:val="SignatureChar"/>
    <w:uiPriority w:val="99"/>
    <w:unhideWhenUsed/>
    <w:rsid w:val="0031104F"/>
    <w:pPr>
      <w:spacing w:after="0" w:line="240" w:lineRule="auto"/>
    </w:pPr>
    <w:rPr>
      <w:rFonts w:ascii="Gill Sans MT" w:eastAsia="Times New Roman" w:hAnsi="Gill Sans MT"/>
      <w:sz w:val="20"/>
    </w:rPr>
  </w:style>
  <w:style w:type="character" w:customStyle="1" w:styleId="SignatureChar">
    <w:name w:val="Signature Char"/>
    <w:basedOn w:val="DefaultParagraphFont"/>
    <w:link w:val="Signature"/>
    <w:uiPriority w:val="99"/>
    <w:rsid w:val="0031104F"/>
    <w:rPr>
      <w:rFonts w:ascii="Gill Sans MT" w:eastAsia="Times New Roman" w:hAnsi="Gill Sans MT"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7934">
      <w:bodyDiv w:val="1"/>
      <w:marLeft w:val="0"/>
      <w:marRight w:val="0"/>
      <w:marTop w:val="0"/>
      <w:marBottom w:val="0"/>
      <w:divBdr>
        <w:top w:val="none" w:sz="0" w:space="0" w:color="auto"/>
        <w:left w:val="none" w:sz="0" w:space="0" w:color="auto"/>
        <w:bottom w:val="none" w:sz="0" w:space="0" w:color="auto"/>
        <w:right w:val="none" w:sz="0" w:space="0" w:color="auto"/>
      </w:divBdr>
      <w:divsChild>
        <w:div w:id="24647494">
          <w:marLeft w:val="806"/>
          <w:marRight w:val="0"/>
          <w:marTop w:val="140"/>
          <w:marBottom w:val="0"/>
          <w:divBdr>
            <w:top w:val="none" w:sz="0" w:space="0" w:color="auto"/>
            <w:left w:val="none" w:sz="0" w:space="0" w:color="auto"/>
            <w:bottom w:val="none" w:sz="0" w:space="0" w:color="auto"/>
            <w:right w:val="none" w:sz="0" w:space="0" w:color="auto"/>
          </w:divBdr>
        </w:div>
        <w:div w:id="109781585">
          <w:marLeft w:val="806"/>
          <w:marRight w:val="0"/>
          <w:marTop w:val="140"/>
          <w:marBottom w:val="0"/>
          <w:divBdr>
            <w:top w:val="none" w:sz="0" w:space="0" w:color="auto"/>
            <w:left w:val="none" w:sz="0" w:space="0" w:color="auto"/>
            <w:bottom w:val="none" w:sz="0" w:space="0" w:color="auto"/>
            <w:right w:val="none" w:sz="0" w:space="0" w:color="auto"/>
          </w:divBdr>
        </w:div>
        <w:div w:id="500045079">
          <w:marLeft w:val="806"/>
          <w:marRight w:val="0"/>
          <w:marTop w:val="140"/>
          <w:marBottom w:val="0"/>
          <w:divBdr>
            <w:top w:val="none" w:sz="0" w:space="0" w:color="auto"/>
            <w:left w:val="none" w:sz="0" w:space="0" w:color="auto"/>
            <w:bottom w:val="none" w:sz="0" w:space="0" w:color="auto"/>
            <w:right w:val="none" w:sz="0" w:space="0" w:color="auto"/>
          </w:divBdr>
        </w:div>
      </w:divsChild>
    </w:div>
    <w:div w:id="503399503">
      <w:bodyDiv w:val="1"/>
      <w:marLeft w:val="0"/>
      <w:marRight w:val="0"/>
      <w:marTop w:val="0"/>
      <w:marBottom w:val="0"/>
      <w:divBdr>
        <w:top w:val="none" w:sz="0" w:space="0" w:color="auto"/>
        <w:left w:val="none" w:sz="0" w:space="0" w:color="auto"/>
        <w:bottom w:val="none" w:sz="0" w:space="0" w:color="auto"/>
        <w:right w:val="none" w:sz="0" w:space="0" w:color="auto"/>
      </w:divBdr>
      <w:divsChild>
        <w:div w:id="1882789438">
          <w:marLeft w:val="547"/>
          <w:marRight w:val="0"/>
          <w:marTop w:val="160"/>
          <w:marBottom w:val="0"/>
          <w:divBdr>
            <w:top w:val="none" w:sz="0" w:space="0" w:color="auto"/>
            <w:left w:val="none" w:sz="0" w:space="0" w:color="auto"/>
            <w:bottom w:val="none" w:sz="0" w:space="0" w:color="auto"/>
            <w:right w:val="none" w:sz="0" w:space="0" w:color="auto"/>
          </w:divBdr>
        </w:div>
        <w:div w:id="1229344755">
          <w:marLeft w:val="547"/>
          <w:marRight w:val="0"/>
          <w:marTop w:val="160"/>
          <w:marBottom w:val="0"/>
          <w:divBdr>
            <w:top w:val="none" w:sz="0" w:space="0" w:color="auto"/>
            <w:left w:val="none" w:sz="0" w:space="0" w:color="auto"/>
            <w:bottom w:val="none" w:sz="0" w:space="0" w:color="auto"/>
            <w:right w:val="none" w:sz="0" w:space="0" w:color="auto"/>
          </w:divBdr>
        </w:div>
        <w:div w:id="1085760599">
          <w:marLeft w:val="547"/>
          <w:marRight w:val="0"/>
          <w:marTop w:val="160"/>
          <w:marBottom w:val="0"/>
          <w:divBdr>
            <w:top w:val="none" w:sz="0" w:space="0" w:color="auto"/>
            <w:left w:val="none" w:sz="0" w:space="0" w:color="auto"/>
            <w:bottom w:val="none" w:sz="0" w:space="0" w:color="auto"/>
            <w:right w:val="none" w:sz="0" w:space="0" w:color="auto"/>
          </w:divBdr>
        </w:div>
        <w:div w:id="2091655424">
          <w:marLeft w:val="547"/>
          <w:marRight w:val="0"/>
          <w:marTop w:val="160"/>
          <w:marBottom w:val="0"/>
          <w:divBdr>
            <w:top w:val="none" w:sz="0" w:space="0" w:color="auto"/>
            <w:left w:val="none" w:sz="0" w:space="0" w:color="auto"/>
            <w:bottom w:val="none" w:sz="0" w:space="0" w:color="auto"/>
            <w:right w:val="none" w:sz="0" w:space="0" w:color="auto"/>
          </w:divBdr>
        </w:div>
        <w:div w:id="547767818">
          <w:marLeft w:val="547"/>
          <w:marRight w:val="0"/>
          <w:marTop w:val="160"/>
          <w:marBottom w:val="0"/>
          <w:divBdr>
            <w:top w:val="none" w:sz="0" w:space="0" w:color="auto"/>
            <w:left w:val="none" w:sz="0" w:space="0" w:color="auto"/>
            <w:bottom w:val="none" w:sz="0" w:space="0" w:color="auto"/>
            <w:right w:val="none" w:sz="0" w:space="0" w:color="auto"/>
          </w:divBdr>
        </w:div>
        <w:div w:id="2054681">
          <w:marLeft w:val="547"/>
          <w:marRight w:val="0"/>
          <w:marTop w:val="160"/>
          <w:marBottom w:val="0"/>
          <w:divBdr>
            <w:top w:val="none" w:sz="0" w:space="0" w:color="auto"/>
            <w:left w:val="none" w:sz="0" w:space="0" w:color="auto"/>
            <w:bottom w:val="none" w:sz="0" w:space="0" w:color="auto"/>
            <w:right w:val="none" w:sz="0" w:space="0" w:color="auto"/>
          </w:divBdr>
        </w:div>
        <w:div w:id="579678341">
          <w:marLeft w:val="547"/>
          <w:marRight w:val="0"/>
          <w:marTop w:val="160"/>
          <w:marBottom w:val="0"/>
          <w:divBdr>
            <w:top w:val="none" w:sz="0" w:space="0" w:color="auto"/>
            <w:left w:val="none" w:sz="0" w:space="0" w:color="auto"/>
            <w:bottom w:val="none" w:sz="0" w:space="0" w:color="auto"/>
            <w:right w:val="none" w:sz="0" w:space="0" w:color="auto"/>
          </w:divBdr>
        </w:div>
        <w:div w:id="1715083493">
          <w:marLeft w:val="547"/>
          <w:marRight w:val="0"/>
          <w:marTop w:val="160"/>
          <w:marBottom w:val="0"/>
          <w:divBdr>
            <w:top w:val="none" w:sz="0" w:space="0" w:color="auto"/>
            <w:left w:val="none" w:sz="0" w:space="0" w:color="auto"/>
            <w:bottom w:val="none" w:sz="0" w:space="0" w:color="auto"/>
            <w:right w:val="none" w:sz="0" w:space="0" w:color="auto"/>
          </w:divBdr>
        </w:div>
        <w:div w:id="232011237">
          <w:marLeft w:val="547"/>
          <w:marRight w:val="0"/>
          <w:marTop w:val="160"/>
          <w:marBottom w:val="0"/>
          <w:divBdr>
            <w:top w:val="none" w:sz="0" w:space="0" w:color="auto"/>
            <w:left w:val="none" w:sz="0" w:space="0" w:color="auto"/>
            <w:bottom w:val="none" w:sz="0" w:space="0" w:color="auto"/>
            <w:right w:val="none" w:sz="0" w:space="0" w:color="auto"/>
          </w:divBdr>
        </w:div>
        <w:div w:id="808522540">
          <w:marLeft w:val="547"/>
          <w:marRight w:val="0"/>
          <w:marTop w:val="160"/>
          <w:marBottom w:val="0"/>
          <w:divBdr>
            <w:top w:val="none" w:sz="0" w:space="0" w:color="auto"/>
            <w:left w:val="none" w:sz="0" w:space="0" w:color="auto"/>
            <w:bottom w:val="none" w:sz="0" w:space="0" w:color="auto"/>
            <w:right w:val="none" w:sz="0" w:space="0" w:color="auto"/>
          </w:divBdr>
        </w:div>
        <w:div w:id="476991286">
          <w:marLeft w:val="547"/>
          <w:marRight w:val="0"/>
          <w:marTop w:val="160"/>
          <w:marBottom w:val="0"/>
          <w:divBdr>
            <w:top w:val="none" w:sz="0" w:space="0" w:color="auto"/>
            <w:left w:val="none" w:sz="0" w:space="0" w:color="auto"/>
            <w:bottom w:val="none" w:sz="0" w:space="0" w:color="auto"/>
            <w:right w:val="none" w:sz="0" w:space="0" w:color="auto"/>
          </w:divBdr>
        </w:div>
        <w:div w:id="2045982074">
          <w:marLeft w:val="547"/>
          <w:marRight w:val="0"/>
          <w:marTop w:val="160"/>
          <w:marBottom w:val="0"/>
          <w:divBdr>
            <w:top w:val="none" w:sz="0" w:space="0" w:color="auto"/>
            <w:left w:val="none" w:sz="0" w:space="0" w:color="auto"/>
            <w:bottom w:val="none" w:sz="0" w:space="0" w:color="auto"/>
            <w:right w:val="none" w:sz="0" w:space="0" w:color="auto"/>
          </w:divBdr>
        </w:div>
      </w:divsChild>
    </w:div>
    <w:div w:id="588083797">
      <w:bodyDiv w:val="1"/>
      <w:marLeft w:val="0"/>
      <w:marRight w:val="0"/>
      <w:marTop w:val="0"/>
      <w:marBottom w:val="0"/>
      <w:divBdr>
        <w:top w:val="none" w:sz="0" w:space="0" w:color="auto"/>
        <w:left w:val="none" w:sz="0" w:space="0" w:color="auto"/>
        <w:bottom w:val="none" w:sz="0" w:space="0" w:color="auto"/>
        <w:right w:val="none" w:sz="0" w:space="0" w:color="auto"/>
      </w:divBdr>
      <w:divsChild>
        <w:div w:id="895312175">
          <w:marLeft w:val="432"/>
          <w:marRight w:val="0"/>
          <w:marTop w:val="125"/>
          <w:marBottom w:val="0"/>
          <w:divBdr>
            <w:top w:val="none" w:sz="0" w:space="0" w:color="auto"/>
            <w:left w:val="none" w:sz="0" w:space="0" w:color="auto"/>
            <w:bottom w:val="none" w:sz="0" w:space="0" w:color="auto"/>
            <w:right w:val="none" w:sz="0" w:space="0" w:color="auto"/>
          </w:divBdr>
        </w:div>
        <w:div w:id="541745887">
          <w:marLeft w:val="432"/>
          <w:marRight w:val="0"/>
          <w:marTop w:val="125"/>
          <w:marBottom w:val="0"/>
          <w:divBdr>
            <w:top w:val="none" w:sz="0" w:space="0" w:color="auto"/>
            <w:left w:val="none" w:sz="0" w:space="0" w:color="auto"/>
            <w:bottom w:val="none" w:sz="0" w:space="0" w:color="auto"/>
            <w:right w:val="none" w:sz="0" w:space="0" w:color="auto"/>
          </w:divBdr>
        </w:div>
      </w:divsChild>
    </w:div>
    <w:div w:id="637295599">
      <w:bodyDiv w:val="1"/>
      <w:marLeft w:val="0"/>
      <w:marRight w:val="0"/>
      <w:marTop w:val="0"/>
      <w:marBottom w:val="0"/>
      <w:divBdr>
        <w:top w:val="none" w:sz="0" w:space="0" w:color="auto"/>
        <w:left w:val="none" w:sz="0" w:space="0" w:color="auto"/>
        <w:bottom w:val="none" w:sz="0" w:space="0" w:color="auto"/>
        <w:right w:val="none" w:sz="0" w:space="0" w:color="auto"/>
      </w:divBdr>
      <w:divsChild>
        <w:div w:id="1592545230">
          <w:marLeft w:val="806"/>
          <w:marRight w:val="0"/>
          <w:marTop w:val="140"/>
          <w:marBottom w:val="0"/>
          <w:divBdr>
            <w:top w:val="none" w:sz="0" w:space="0" w:color="auto"/>
            <w:left w:val="none" w:sz="0" w:space="0" w:color="auto"/>
            <w:bottom w:val="none" w:sz="0" w:space="0" w:color="auto"/>
            <w:right w:val="none" w:sz="0" w:space="0" w:color="auto"/>
          </w:divBdr>
        </w:div>
        <w:div w:id="2123185897">
          <w:marLeft w:val="806"/>
          <w:marRight w:val="0"/>
          <w:marTop w:val="140"/>
          <w:marBottom w:val="0"/>
          <w:divBdr>
            <w:top w:val="none" w:sz="0" w:space="0" w:color="auto"/>
            <w:left w:val="none" w:sz="0" w:space="0" w:color="auto"/>
            <w:bottom w:val="none" w:sz="0" w:space="0" w:color="auto"/>
            <w:right w:val="none" w:sz="0" w:space="0" w:color="auto"/>
          </w:divBdr>
        </w:div>
        <w:div w:id="706182948">
          <w:marLeft w:val="806"/>
          <w:marRight w:val="0"/>
          <w:marTop w:val="140"/>
          <w:marBottom w:val="0"/>
          <w:divBdr>
            <w:top w:val="none" w:sz="0" w:space="0" w:color="auto"/>
            <w:left w:val="none" w:sz="0" w:space="0" w:color="auto"/>
            <w:bottom w:val="none" w:sz="0" w:space="0" w:color="auto"/>
            <w:right w:val="none" w:sz="0" w:space="0" w:color="auto"/>
          </w:divBdr>
        </w:div>
      </w:divsChild>
    </w:div>
    <w:div w:id="719280837">
      <w:bodyDiv w:val="1"/>
      <w:marLeft w:val="0"/>
      <w:marRight w:val="0"/>
      <w:marTop w:val="0"/>
      <w:marBottom w:val="0"/>
      <w:divBdr>
        <w:top w:val="none" w:sz="0" w:space="0" w:color="auto"/>
        <w:left w:val="none" w:sz="0" w:space="0" w:color="auto"/>
        <w:bottom w:val="none" w:sz="0" w:space="0" w:color="auto"/>
        <w:right w:val="none" w:sz="0" w:space="0" w:color="auto"/>
      </w:divBdr>
    </w:div>
    <w:div w:id="941453423">
      <w:bodyDiv w:val="1"/>
      <w:marLeft w:val="0"/>
      <w:marRight w:val="0"/>
      <w:marTop w:val="0"/>
      <w:marBottom w:val="0"/>
      <w:divBdr>
        <w:top w:val="none" w:sz="0" w:space="0" w:color="auto"/>
        <w:left w:val="none" w:sz="0" w:space="0" w:color="auto"/>
        <w:bottom w:val="none" w:sz="0" w:space="0" w:color="auto"/>
        <w:right w:val="none" w:sz="0" w:space="0" w:color="auto"/>
      </w:divBdr>
      <w:divsChild>
        <w:div w:id="399451642">
          <w:marLeft w:val="547"/>
          <w:marRight w:val="0"/>
          <w:marTop w:val="154"/>
          <w:marBottom w:val="0"/>
          <w:divBdr>
            <w:top w:val="none" w:sz="0" w:space="0" w:color="auto"/>
            <w:left w:val="none" w:sz="0" w:space="0" w:color="auto"/>
            <w:bottom w:val="none" w:sz="0" w:space="0" w:color="auto"/>
            <w:right w:val="none" w:sz="0" w:space="0" w:color="auto"/>
          </w:divBdr>
        </w:div>
        <w:div w:id="1336109971">
          <w:marLeft w:val="547"/>
          <w:marRight w:val="0"/>
          <w:marTop w:val="154"/>
          <w:marBottom w:val="0"/>
          <w:divBdr>
            <w:top w:val="none" w:sz="0" w:space="0" w:color="auto"/>
            <w:left w:val="none" w:sz="0" w:space="0" w:color="auto"/>
            <w:bottom w:val="none" w:sz="0" w:space="0" w:color="auto"/>
            <w:right w:val="none" w:sz="0" w:space="0" w:color="auto"/>
          </w:divBdr>
        </w:div>
        <w:div w:id="753287747">
          <w:marLeft w:val="547"/>
          <w:marRight w:val="0"/>
          <w:marTop w:val="154"/>
          <w:marBottom w:val="0"/>
          <w:divBdr>
            <w:top w:val="none" w:sz="0" w:space="0" w:color="auto"/>
            <w:left w:val="none" w:sz="0" w:space="0" w:color="auto"/>
            <w:bottom w:val="none" w:sz="0" w:space="0" w:color="auto"/>
            <w:right w:val="none" w:sz="0" w:space="0" w:color="auto"/>
          </w:divBdr>
        </w:div>
        <w:div w:id="947351725">
          <w:marLeft w:val="547"/>
          <w:marRight w:val="0"/>
          <w:marTop w:val="154"/>
          <w:marBottom w:val="0"/>
          <w:divBdr>
            <w:top w:val="none" w:sz="0" w:space="0" w:color="auto"/>
            <w:left w:val="none" w:sz="0" w:space="0" w:color="auto"/>
            <w:bottom w:val="none" w:sz="0" w:space="0" w:color="auto"/>
            <w:right w:val="none" w:sz="0" w:space="0" w:color="auto"/>
          </w:divBdr>
        </w:div>
      </w:divsChild>
    </w:div>
    <w:div w:id="1438911213">
      <w:bodyDiv w:val="1"/>
      <w:marLeft w:val="0"/>
      <w:marRight w:val="0"/>
      <w:marTop w:val="0"/>
      <w:marBottom w:val="0"/>
      <w:divBdr>
        <w:top w:val="none" w:sz="0" w:space="0" w:color="auto"/>
        <w:left w:val="none" w:sz="0" w:space="0" w:color="auto"/>
        <w:bottom w:val="none" w:sz="0" w:space="0" w:color="auto"/>
        <w:right w:val="none" w:sz="0" w:space="0" w:color="auto"/>
      </w:divBdr>
      <w:divsChild>
        <w:div w:id="839614195">
          <w:marLeft w:val="806"/>
          <w:marRight w:val="0"/>
          <w:marTop w:val="140"/>
          <w:marBottom w:val="0"/>
          <w:divBdr>
            <w:top w:val="none" w:sz="0" w:space="0" w:color="auto"/>
            <w:left w:val="none" w:sz="0" w:space="0" w:color="auto"/>
            <w:bottom w:val="none" w:sz="0" w:space="0" w:color="auto"/>
            <w:right w:val="none" w:sz="0" w:space="0" w:color="auto"/>
          </w:divBdr>
        </w:div>
        <w:div w:id="1351762619">
          <w:marLeft w:val="806"/>
          <w:marRight w:val="0"/>
          <w:marTop w:val="140"/>
          <w:marBottom w:val="0"/>
          <w:divBdr>
            <w:top w:val="none" w:sz="0" w:space="0" w:color="auto"/>
            <w:left w:val="none" w:sz="0" w:space="0" w:color="auto"/>
            <w:bottom w:val="none" w:sz="0" w:space="0" w:color="auto"/>
            <w:right w:val="none" w:sz="0" w:space="0" w:color="auto"/>
          </w:divBdr>
        </w:div>
        <w:div w:id="1143936167">
          <w:marLeft w:val="806"/>
          <w:marRight w:val="0"/>
          <w:marTop w:val="140"/>
          <w:marBottom w:val="0"/>
          <w:divBdr>
            <w:top w:val="none" w:sz="0" w:space="0" w:color="auto"/>
            <w:left w:val="none" w:sz="0" w:space="0" w:color="auto"/>
            <w:bottom w:val="none" w:sz="0" w:space="0" w:color="auto"/>
            <w:right w:val="none" w:sz="0" w:space="0" w:color="auto"/>
          </w:divBdr>
        </w:div>
      </w:divsChild>
    </w:div>
    <w:div w:id="1905599846">
      <w:bodyDiv w:val="1"/>
      <w:marLeft w:val="0"/>
      <w:marRight w:val="0"/>
      <w:marTop w:val="0"/>
      <w:marBottom w:val="0"/>
      <w:divBdr>
        <w:top w:val="none" w:sz="0" w:space="0" w:color="auto"/>
        <w:left w:val="none" w:sz="0" w:space="0" w:color="auto"/>
        <w:bottom w:val="none" w:sz="0" w:space="0" w:color="auto"/>
        <w:right w:val="none" w:sz="0" w:space="0" w:color="auto"/>
      </w:divBdr>
      <w:divsChild>
        <w:div w:id="1833906124">
          <w:marLeft w:val="504"/>
          <w:marRight w:val="0"/>
          <w:marTop w:val="140"/>
          <w:marBottom w:val="0"/>
          <w:divBdr>
            <w:top w:val="none" w:sz="0" w:space="0" w:color="auto"/>
            <w:left w:val="none" w:sz="0" w:space="0" w:color="auto"/>
            <w:bottom w:val="none" w:sz="0" w:space="0" w:color="auto"/>
            <w:right w:val="none" w:sz="0" w:space="0" w:color="auto"/>
          </w:divBdr>
        </w:div>
        <w:div w:id="1955014253">
          <w:marLeft w:val="504"/>
          <w:marRight w:val="0"/>
          <w:marTop w:val="140"/>
          <w:marBottom w:val="0"/>
          <w:divBdr>
            <w:top w:val="none" w:sz="0" w:space="0" w:color="auto"/>
            <w:left w:val="none" w:sz="0" w:space="0" w:color="auto"/>
            <w:bottom w:val="none" w:sz="0" w:space="0" w:color="auto"/>
            <w:right w:val="none" w:sz="0" w:space="0" w:color="auto"/>
          </w:divBdr>
        </w:div>
        <w:div w:id="803280485">
          <w:marLeft w:val="1008"/>
          <w:marRight w:val="0"/>
          <w:marTop w:val="110"/>
          <w:marBottom w:val="0"/>
          <w:divBdr>
            <w:top w:val="none" w:sz="0" w:space="0" w:color="auto"/>
            <w:left w:val="none" w:sz="0" w:space="0" w:color="auto"/>
            <w:bottom w:val="none" w:sz="0" w:space="0" w:color="auto"/>
            <w:right w:val="none" w:sz="0" w:space="0" w:color="auto"/>
          </w:divBdr>
        </w:div>
        <w:div w:id="768891680">
          <w:marLeft w:val="1008"/>
          <w:marRight w:val="0"/>
          <w:marTop w:val="110"/>
          <w:marBottom w:val="0"/>
          <w:divBdr>
            <w:top w:val="none" w:sz="0" w:space="0" w:color="auto"/>
            <w:left w:val="none" w:sz="0" w:space="0" w:color="auto"/>
            <w:bottom w:val="none" w:sz="0" w:space="0" w:color="auto"/>
            <w:right w:val="none" w:sz="0" w:space="0" w:color="auto"/>
          </w:divBdr>
        </w:div>
        <w:div w:id="104931206">
          <w:marLeft w:val="1008"/>
          <w:marRight w:val="0"/>
          <w:marTop w:val="110"/>
          <w:marBottom w:val="0"/>
          <w:divBdr>
            <w:top w:val="none" w:sz="0" w:space="0" w:color="auto"/>
            <w:left w:val="none" w:sz="0" w:space="0" w:color="auto"/>
            <w:bottom w:val="none" w:sz="0" w:space="0" w:color="auto"/>
            <w:right w:val="none" w:sz="0" w:space="0" w:color="auto"/>
          </w:divBdr>
        </w:div>
        <w:div w:id="1403989781">
          <w:marLeft w:val="1008"/>
          <w:marRight w:val="0"/>
          <w:marTop w:val="110"/>
          <w:marBottom w:val="0"/>
          <w:divBdr>
            <w:top w:val="none" w:sz="0" w:space="0" w:color="auto"/>
            <w:left w:val="none" w:sz="0" w:space="0" w:color="auto"/>
            <w:bottom w:val="none" w:sz="0" w:space="0" w:color="auto"/>
            <w:right w:val="none" w:sz="0" w:space="0" w:color="auto"/>
          </w:divBdr>
        </w:div>
        <w:div w:id="210920491">
          <w:marLeft w:val="504"/>
          <w:marRight w:val="0"/>
          <w:marTop w:val="140"/>
          <w:marBottom w:val="0"/>
          <w:divBdr>
            <w:top w:val="none" w:sz="0" w:space="0" w:color="auto"/>
            <w:left w:val="none" w:sz="0" w:space="0" w:color="auto"/>
            <w:bottom w:val="none" w:sz="0" w:space="0" w:color="auto"/>
            <w:right w:val="none" w:sz="0" w:space="0" w:color="auto"/>
          </w:divBdr>
        </w:div>
      </w:divsChild>
    </w:div>
    <w:div w:id="21327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996C8-FBAC-491D-8C9E-38D83ACD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4892</Words>
  <Characters>27885</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Introduction</vt:lpstr>
      <vt:lpstr>1.0 Training objectives</vt:lpstr>
      <vt:lpstr>    </vt:lpstr>
      <vt:lpstr>    Methodology</vt:lpstr>
      <vt:lpstr>3.1. General discussions: </vt:lpstr>
      <vt:lpstr>3.3. Questions session: </vt:lpstr>
      <vt:lpstr>3.4. Location (Place of training, Capacity Building activity)</vt:lpstr>
      <vt:lpstr>3.6. Describe the target group/s for the training (attach a list with all partic</vt:lpstr>
      <vt:lpstr>4.0. Detailed expenditure outline (list the final total cost as well as a breakd</vt:lpstr>
      <vt:lpstr>4.1. Describe the actual outcome/s of the training against the expected outcome/</vt:lpstr>
      <vt:lpstr>4.2. Provide a description of any evaluation activities undertaken and the concl</vt:lpstr>
      <vt:lpstr>4.4. Challenges</vt:lpstr>
      <vt:lpstr>4.5. Recommendations for future training activities</vt:lpstr>
      <vt:lpstr>5. Conclusion:</vt:lpstr>
      <vt:lpstr>    </vt:lpstr>
      <vt:lpstr>    Appendix 1: </vt:lpstr>
      <vt:lpstr>    </vt:lpstr>
      <vt:lpstr>    Appendix I11: Participants Evaluation of Workshop/Training: </vt:lpstr>
    </vt:vector>
  </TitlesOfParts>
  <Company/>
  <LinksUpToDate>false</LinksUpToDate>
  <CharactersWithSpaces>32712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Umar</dc:creator>
  <cp:lastModifiedBy>BRIGHT AKOMPIM</cp:lastModifiedBy>
  <cp:revision>5</cp:revision>
  <cp:lastPrinted>2023-04-18T13:07:00Z</cp:lastPrinted>
  <dcterms:created xsi:type="dcterms:W3CDTF">2024-10-23T16:20:00Z</dcterms:created>
  <dcterms:modified xsi:type="dcterms:W3CDTF">2024-10-23T16:37:00Z</dcterms:modified>
</cp:coreProperties>
</file>